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33" w:type="dxa"/>
        <w:tblInd w:w="-276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8462"/>
        <w:gridCol w:w="2062"/>
        <w:gridCol w:w="2555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职权编码</w:t>
            </w:r>
          </w:p>
        </w:tc>
        <w:tc>
          <w:tcPr>
            <w:tcW w:w="846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2300-A-00100-140981</w:t>
            </w:r>
          </w:p>
        </w:tc>
        <w:tc>
          <w:tcPr>
            <w:tcW w:w="206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职权类型</w:t>
            </w:r>
          </w:p>
        </w:tc>
        <w:tc>
          <w:tcPr>
            <w:tcW w:w="255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行政许可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职权名称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粮食收购资格许可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子　　项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职权依据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【行政法规】《粮食流通管理条例》（2016年修订）</w:t>
            </w:r>
            <w:r>
              <w:rPr>
                <w:rFonts w:ascii="仿宋_GB2312" w:eastAsia="仿宋_GB2312"/>
                <w:szCs w:val="21"/>
              </w:rPr>
              <w:t>第九条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责任事项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tabs>
                <w:tab w:val="left" w:pos="7937"/>
              </w:tabs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1、受理责任：</w:t>
            </w:r>
            <w:r>
              <w:rPr>
                <w:rFonts w:ascii="仿宋_GB2312" w:eastAsia="仿宋_GB2312"/>
                <w:sz w:val="18"/>
                <w:szCs w:val="18"/>
              </w:rPr>
              <w:t>公示应当提交的材料，一次性告知补正材料，依法受理或不予受理，不予受理应当告知理由。</w:t>
            </w:r>
          </w:p>
          <w:p>
            <w:pPr>
              <w:tabs>
                <w:tab w:val="left" w:pos="7937"/>
              </w:tabs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2、审查责任：</w:t>
            </w:r>
            <w:r>
              <w:rPr>
                <w:rFonts w:ascii="仿宋_GB2312" w:eastAsia="仿宋_GB2312"/>
                <w:sz w:val="18"/>
                <w:szCs w:val="18"/>
              </w:rPr>
              <w:t>按照粮食收购政策，对书面申请材料进行审查，组织专业人员现场核查。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3、审批责任：</w:t>
            </w:r>
            <w:r>
              <w:rPr>
                <w:rFonts w:ascii="仿宋_GB2312" w:eastAsia="仿宋_GB2312"/>
                <w:sz w:val="18"/>
                <w:szCs w:val="18"/>
              </w:rPr>
              <w:t>作出行政许可或者不予行政许可决定，不予行政许可的应当书面告知理由。</w:t>
            </w:r>
          </w:p>
          <w:p>
            <w:pPr>
              <w:tabs>
                <w:tab w:val="left" w:pos="7937"/>
              </w:tabs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4、送达责任：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准予许可的制发送达许可证，按规定信息公开。 </w:t>
            </w:r>
          </w:p>
          <w:p>
            <w:pPr>
              <w:tabs>
                <w:tab w:val="left" w:pos="7937"/>
              </w:tabs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5、事后监管责任：</w:t>
            </w:r>
            <w:r>
              <w:rPr>
                <w:rFonts w:ascii="仿宋_GB2312" w:eastAsia="仿宋_GB2312"/>
                <w:sz w:val="18"/>
                <w:szCs w:val="18"/>
              </w:rPr>
              <w:t>建立实施监督检查的运行机制和管理制度，开展定期和不定期检查，依法采取相关处置措施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>
            <w:pPr>
              <w:tabs>
                <w:tab w:val="left" w:pos="7937"/>
              </w:tabs>
              <w:spacing w:line="24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6、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其他：</w:t>
            </w:r>
            <w:r>
              <w:rPr>
                <w:rFonts w:ascii="仿宋_GB2312" w:eastAsia="仿宋_GB2312"/>
                <w:sz w:val="18"/>
                <w:szCs w:val="18"/>
              </w:rPr>
              <w:t>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754" w:type="dxa"/>
            <w:tcBorders>
              <w:top w:val="nil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问责依据</w:t>
            </w:r>
          </w:p>
        </w:tc>
        <w:tc>
          <w:tcPr>
            <w:tcW w:w="13079" w:type="dxa"/>
            <w:gridSpan w:val="3"/>
            <w:tcBorders>
              <w:top w:val="nil"/>
              <w:left w:val="single" w:color="DCDCDC" w:sz="6" w:space="0"/>
              <w:bottom w:val="single" w:color="DCDCDC" w:sz="2" w:space="0"/>
              <w:right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  <w:t>法律：</w:t>
            </w:r>
            <w:r>
              <w:rPr>
                <w:rFonts w:ascii="仿宋_GB2312" w:eastAsia="仿宋_GB2312"/>
                <w:sz w:val="18"/>
                <w:szCs w:val="18"/>
              </w:rPr>
              <w:t>《行政许可法》第三十条 第三十四条 第三十七条～第四十条 第四十四条 第六十条～第七十条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  <w:t>行政法规：</w:t>
            </w:r>
            <w:r>
              <w:rPr>
                <w:rFonts w:ascii="仿宋_GB2312" w:eastAsia="仿宋_GB2312"/>
                <w:sz w:val="18"/>
                <w:szCs w:val="18"/>
              </w:rPr>
              <w:t>《粮食流通管理条例》（国务院令第</w:t>
            </w:r>
            <w:r>
              <w:rPr>
                <w:rFonts w:ascii="仿宋_GB2312" w:eastAsia="仿宋_GB2312"/>
                <w:szCs w:val="21"/>
              </w:rPr>
              <w:t>407</w:t>
            </w:r>
            <w:r>
              <w:rPr>
                <w:rFonts w:ascii="仿宋_GB2312" w:eastAsia="仿宋_GB2312"/>
                <w:sz w:val="18"/>
                <w:szCs w:val="18"/>
              </w:rPr>
              <w:t>号）第九条 第三十五条《行政机关公务员处分条例》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党纪：</w:t>
            </w:r>
            <w:r>
              <w:rPr>
                <w:rFonts w:ascii="仿宋_GB2312" w:eastAsia="仿宋_GB2312"/>
                <w:sz w:val="18"/>
                <w:szCs w:val="18"/>
              </w:rPr>
              <w:t>《中国共产党纪律处分条例》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  <w:t>其他：</w:t>
            </w:r>
            <w:r>
              <w:rPr>
                <w:rFonts w:ascii="仿宋_GB2312" w:eastAsia="仿宋_GB2312"/>
                <w:sz w:val="18"/>
                <w:szCs w:val="18"/>
              </w:rPr>
              <w:t>法律法规规章其他相应的规定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实施主体</w:t>
            </w:r>
          </w:p>
        </w:tc>
        <w:tc>
          <w:tcPr>
            <w:tcW w:w="846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原平市粮食局</w:t>
            </w:r>
          </w:p>
        </w:tc>
        <w:tc>
          <w:tcPr>
            <w:tcW w:w="2062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责任主体</w:t>
            </w:r>
          </w:p>
        </w:tc>
        <w:tc>
          <w:tcPr>
            <w:tcW w:w="255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原平市粮食局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0" w:hRule="atLeast"/>
        </w:trPr>
        <w:tc>
          <w:tcPr>
            <w:tcW w:w="1754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流程图</w:t>
            </w:r>
          </w:p>
        </w:tc>
        <w:tc>
          <w:tcPr>
            <w:tcW w:w="13079" w:type="dxa"/>
            <w:gridSpan w:val="3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原平市粮食局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粮食收购资格许可流程图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bookmarkStart w:id="0" w:name="_GoBack"/>
            <w:r>
              <w:rPr>
                <w:sz w:val="21"/>
              </w:rPr>
              <w:pict>
                <v:group id="_x0000_s2219" o:spid="_x0000_s2219" o:spt="203" style="position:absolute;left:0pt;margin-left:-0.45pt;margin-top:12.45pt;height:394.3pt;width:491.6pt;z-index:251705344;mso-width-relative:page;mso-height-relative:page;" coordorigin="6385,28909" coordsize="9832,7886">
                  <o:lock v:ext="edit" aspectratio="f"/>
                  <v:rect id="_x0000_s2057" o:spid="_x0000_s2057" o:spt="1" style="position:absolute;left:8636;top:29771;height:936;width:54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60" w:lineRule="exact"/>
                            <w:jc w:val="center"/>
                            <w:rPr>
                              <w:rFonts w:hint="eastAs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提</w:t>
                          </w:r>
                        </w:p>
                        <w:p>
                          <w:pPr>
                            <w:spacing w:line="160" w:lineRule="exact"/>
                            <w:jc w:val="center"/>
                            <w:rPr>
                              <w:rFonts w:hint="eastAs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交</w:t>
                          </w:r>
                        </w:p>
                        <w:p>
                          <w:pPr>
                            <w:spacing w:line="160" w:lineRule="exact"/>
                            <w:jc w:val="center"/>
                            <w:rPr>
                              <w:rFonts w:hint="eastAs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资</w:t>
                          </w:r>
                        </w:p>
                        <w:p>
                          <w:pPr>
                            <w:spacing w:line="160" w:lineRule="exact"/>
                            <w:jc w:val="center"/>
                            <w:rPr>
                              <w:rFonts w:hint="eastAsia"/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料</w:t>
                          </w:r>
                        </w:p>
                      </w:txbxContent>
                    </v:textbox>
                  </v:rect>
                  <v:group id="_x0000_s2218" o:spid="_x0000_s2218" o:spt="203" style="position:absolute;left:6385;top:28909;height:7886;width:9832;" coordorigin="6400,28909" coordsize="9832,7886">
                    <o:lock v:ext="edit" aspectratio="f"/>
                    <v:rect id="_x0000_s2058" o:spid="_x0000_s2058" o:spt="1" style="position:absolute;left:9919;top:29722;height:936;width:720;" filled="f" stroked="f" coordsize="21600,21600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接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收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凭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证</w:t>
                            </w:r>
                          </w:p>
                        </w:txbxContent>
                      </v:textbox>
                    </v:rect>
                    <v:group id="_x0000_s2217" o:spid="_x0000_s2217" o:spt="203" style="position:absolute;left:6400;top:28909;height:7886;width:9832;" coordorigin="6400,28879" coordsize="9832,7886">
                      <o:lock v:ext="edit" aspectratio="f"/>
                      <v:group id="_x0000_s2216" o:spid="_x0000_s2216" o:spt="203" style="position:absolute;left:6400;top:28879;height:7886;width:9832;" coordorigin="6355,28879" coordsize="9832,7886">
                        <o:lock v:ext="edit" aspectratio="f"/>
                        <v:group id="_x0000_s2204" o:spid="_x0000_s2204" o:spt="203" style="position:absolute;left:6355;top:31071;height:669;width:2148;" coordorigin="6370,31086" coordsize="2148,669">
                          <o:lock v:ext="edit" aspectratio="f"/>
                          <v:rect id="_x0000_s2062" o:spid="_x0000_s2062" o:spt="1" style="position:absolute;left:6370;top:31339;height:416;width:954;" fillcolor="#FFFFFF" filled="t" stroked="t" coordsize="21600,21600">
                            <v:path/>
                            <v:fill on="t" color2="#FFFFFF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补正</w:t>
                                  </w:r>
                                </w:p>
                              </w:txbxContent>
                            </v:textbox>
                          </v:rect>
                          <v:rect id="_x0000_s2060" o:spid="_x0000_s2060" o:spt="1" style="position:absolute;left:7038;top:31086;height:578;width:1481;" filled="f" stroked="f" coordsize="21600,21600">
                            <v:path/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材料不全或不符合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法定形式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2215" o:spid="_x0000_s2215" o:spt="203" style="position:absolute;left:6361;top:28879;height:7886;width:9826;" coordorigin="6421,28924" coordsize="9826,7886">
                          <o:lock v:ext="edit" aspectratio="f"/>
                          <v:shape id="_x0000_s2050" o:spid="_x0000_s2050" o:spt="176" type="#_x0000_t176" style="position:absolute;left:8726;top:28924;height:707;width:1701;" fillcolor="#FFFFFF" filled="t" stroked="t" coordsize="21600,21600" adj="2700">
                            <v:path/>
                            <v:fill on="t" color2="#FFFFFF" focussize="0,0"/>
                            <v:stroke color="#000000" joinstyle="miter"/>
                            <v:imagedata o:title=""/>
                            <o:lock v:ext="edit" aspectratio="f"/>
                            <v:textbox inset="7.19992125984252pt,1.27mm,7.19992125984252pt,1.27mm">
                              <w:txbxContent>
                                <w:p>
                                  <w:pPr>
                                    <w:spacing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申 请</w:t>
                                  </w:r>
                                </w:p>
                              </w:txbxContent>
                            </v:textbox>
                          </v:shape>
                          <v:rect id="矩形 6" o:spid="_x0000_s2051" o:spt="1" style="position:absolute;left:12919;top:29253;height:4025;width:3328;" fillcolor="#FFFFFF" filled="t" stroked="t" coordsize="21600,21600">
                            <v:path/>
                            <v:fill on="t" color2="#FFFFFF" focussize="0,0"/>
                            <v:stroke color="#000000" joinstyle="miter" dashstyle="dash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申请条件：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1、《山西省粮食收购资格申请表》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2、《山西省粮食收购资格承诺表》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3、法定代表人（负责人）有效身份证复印件和营业执照复印件；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4、上年度资产负债表和损益表，新登记企业提供企业进账单；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5、仓储设施证明材料，质量检化验仪器证明材料和计量器具证明材料；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6、仓储保管员、质量检验人员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仿宋" w:hAnsi="仿宋" w:eastAsia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</w:rPr>
                                    <w:t>从业资格证书复印件。</w:t>
                                  </w:r>
                                </w:p>
                                <w:p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5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_x0000_s2059" o:spid="_x0000_s2059" o:spt="110" type="#_x0000_t110" style="position:absolute;left:8028;top:30532;height:2028;width:2875;" fillcolor="#FFFFFF" filled="t" stroked="t" coordsize="21600,21600">
                            <v:path/>
                            <v:fill on="t" color2="#FFFFFF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firstLine="270" w:firstLineChars="150"/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  <w:t>受     理</w:t>
                                  </w:r>
                                </w:p>
                                <w:p>
                                  <w:pPr>
                                    <w:ind w:left="360" w:hanging="360" w:hangingChars="200"/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  <w:t>（稽查队 李飞宇）即  办</w:t>
                                  </w:r>
                                </w:p>
                              </w:txbxContent>
                            </v:textbox>
                          </v:shape>
                          <v:shape id="_x0000_s2063" o:spid="_x0000_s2063" o:spt="176" type="#_x0000_t176" style="position:absolute;left:11654;top:31339;height:413;width:971;" fillcolor="#FFFFFF" filled="t" stroked="t" coordsize="21600,21600" adj="2700">
                            <v:path/>
                            <v:fill on="t" color2="#FFFFFF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不予受理</w:t>
                                  </w:r>
                                </w:p>
                              </w:txbxContent>
                            </v:textbox>
                          </v:shape>
                          <v:line id="直线 4" o:spid="_x0000_s2053" o:spt="20" style="position:absolute;left:6802;top:29238;height:1;width:1888;" filled="f" stroked="t" coordsize="21600,21600">
                            <v:path arrowok="t"/>
                            <v:fill on="f" focussize="0,0"/>
                            <v:stroke weight="0.5pt" color="#000000" endarrow="block"/>
                            <v:imagedata o:title=""/>
                            <o:lock v:ext="edit" aspectratio="f"/>
                          </v:line>
                          <v:line id="直线 5" o:spid="_x0000_s2054" o:spt="20" style="position:absolute;left:6817;top:29253;height:2086;width:4;" filled="f" stroked="t" coordsize="21600,21600">
                            <v:path arrowok="t"/>
                            <v:fill on="f" focussize="0,0"/>
                            <v:stroke color="#000000"/>
                            <v:imagedata o:title=""/>
                            <o:lock v:ext="edit" aspectratio="f"/>
                          </v:line>
                          <v:line id="_x0000_s2064" o:spid="_x0000_s2064" o:spt="20" style="position:absolute;left:10903;top:31547;height:0;width:751;" filled="f" stroked="t" coordsize="21600,21600">
                            <v:path arrowok="t"/>
                            <v:fill on="f" focussize="0,0"/>
                            <v:stroke color="#000000" endarrow="block"/>
                            <v:imagedata o:title=""/>
                            <o:lock v:ext="edit" aspectratio="f"/>
                          </v:line>
                          <v:line id="_x0000_s2056" o:spid="_x0000_s2056" o:spt="20" style="position:absolute;left:10091;top:29631;height:1340;width:1;" filled="f" stroked="t" coordsize="21600,21600">
                            <v:path arrowok="t"/>
                            <v:fill on="f" focussize="0,0"/>
                            <v:stroke color="#000000" startarrow="block"/>
                            <v:imagedata o:title=""/>
                            <o:lock v:ext="edit" aspectratio="f"/>
                          </v:line>
                          <v:line id="_x0000_s2055" o:spid="_x0000_s2055" o:spt="20" style="position:absolute;left:9099;top:29631;flip:y;height:1143;width:1;" filled="f" stroked="t" coordsize="21600,21600">
                            <v:path arrowok="t"/>
                            <v:fill on="f" focussize="0,0"/>
                            <v:stroke color="#000000" startarrow="block"/>
                            <v:imagedata o:title=""/>
                            <o:lock v:ext="edit" aspectratio="f"/>
                          </v:line>
                          <v:line id="直线 3" o:spid="_x0000_s2052" o:spt="20" style="position:absolute;left:10448;top:29260;flip:x;height:0;width:2222;" filled="f" stroked="t" coordsize="21600,21600">
                            <v:path arrowok="t"/>
                            <v:fill on="f" focussize="0,0"/>
                            <v:stroke weight="0.5pt" color="#000000" dashstyle="dash" endarrow="block"/>
                            <v:imagedata o:title=""/>
                            <o:lock v:ext="edit" aspectratio="f"/>
                          </v:line>
                          <v:group id="_x0000_s2214" o:spid="_x0000_s2214" o:spt="203" style="position:absolute;left:6421;top:32560;height:4250;width:5397;" coordorigin="6421,32560" coordsize="5397,4250">
                            <o:lock v:ext="edit" aspectratio="f"/>
                            <v:rect id="_x0000_s2067" o:spid="_x0000_s2067" o:spt="1" style="position:absolute;left:8627;top:33897;height:1124;width:1848;" fillcolor="#FFFFFF" filled="t" stroked="t" coordsize="21600,21600">
                              <v:path/>
                              <v:fill on="t" color2="#FFFFFF" focussize="0,0"/>
                              <v:stroke color="#000000" joinstyle="miter"/>
                              <v:imagedata o:title=""/>
                              <o:lock v:ext="edit" aspectratio="f"/>
                              <v:textbox inset="7.19992125984252pt,1.27mm,7.19992125984252pt,1.27mm"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审    核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（调控科 郄鹏飞）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（仓基股 边尚刚）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5个工作日</w:t>
                                    </w:r>
                                  </w:p>
                                </w:txbxContent>
                              </v:textbox>
                            </v:rect>
                            <v:line id="_x0000_s2066" o:spid="_x0000_s2066" o:spt="20" style="position:absolute;left:9464;top:32560;height:1317;width:1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71" o:spid="_x0000_s2071" o:spt="20" style="position:absolute;left:10474;top:34335;height:0;width:1344;" filled="f" stroked="t" coordsize="21600,21600">
                              <v:path arrowok="t"/>
                              <v:fill on="f" focussize="0,0"/>
                              <v:stroke color="#000000"/>
                              <v:imagedata o:title=""/>
                              <o:lock v:ext="edit" aspectratio="f"/>
                            </v:line>
                            <v:line id="_x0000_s2070" o:spid="_x0000_s2070" o:spt="20" style="position:absolute;left:11818;top:34335;height:1304;width:1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69" o:spid="_x0000_s2069" o:spt="20" style="position:absolute;left:6421;top:34334;height:1;width:2212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68" o:spid="_x0000_s2068" o:spt="20" style="position:absolute;left:6421;top:34334;height:2476;width:1;" filled="f" stroked="t" coordsize="21600,21600">
                              <v:path arrowok="t"/>
                              <v:fill on="f" focussize="0,0"/>
                              <v:stroke color="#000000"/>
                              <v:imagedata o:title=""/>
                              <o:lock v:ext="edit" aspectratio="f"/>
                            </v:line>
                            <v:shape id="_x0000_s2203" o:spid="_x0000_s2203" o:spt="202" type="#_x0000_t202" style="position:absolute;left:7444;top:33769;height:472;width:844;mso-wrap-style:none;" fillcolor="#FFFFFF" filled="t" stroked="t" coordsize="21600,21600">
                              <v:path/>
                              <v:fill on="t" color2="#FFFFFF" focussize="0,0"/>
                              <v:stroke color="#000000"/>
                              <v:imagedata o:title=""/>
                              <o:lock v:ext="edit" aspectratio="f"/>
                              <v:textbox style="mso-fit-shape-to-text:t;"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异议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line id="_x0000_s2065" o:spid="_x0000_s2065" o:spt="20" style="position:absolute;left:7324;top:31547;flip:x;height:0;width:704;" filled="f" stroked="t" coordsize="21600,21600">
                        <v:path arrowok="t"/>
                        <v:fill on="f" focussize="0,0"/>
                        <v:stroke color="#000000" endarrow="block"/>
                        <v:imagedata o:title=""/>
                        <o:lock v:ext="edit" aspectratio="f"/>
                      </v:line>
                    </v:group>
                  </v:group>
                </v:group>
              </w:pict>
            </w:r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pict>
                <v:rect id="_x0000_s2061" o:spid="_x0000_s2061" o:spt="1" style="position:absolute;left:0pt;margin-left:184.85pt;margin-top:6.35pt;height:25.8pt;width:93pt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spacing w:line="160" w:lineRule="exact"/>
                          <w:ind w:firstLine="390" w:firstLineChars="300"/>
                          <w:rPr>
                            <w:rFonts w:hint="eastAsia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160" w:lineRule="exact"/>
                          <w:ind w:firstLine="390" w:firstLineChars="300"/>
                          <w:rPr>
                            <w:rFonts w:hint="eastAsia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不属于本机关职权</w:t>
                        </w: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            </w:t>
                        </w: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9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           需听证的</w:t>
                        </w: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455" w:firstLineChars="350"/>
                          <w:rPr>
                            <w:rFonts w:hint="eastAsia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ind w:firstLine="315" w:firstLineChars="350"/>
                          <w:rPr>
                            <w:rFonts w:hint="eastAsia"/>
                            <w:sz w:val="9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9"/>
                          </w:rPr>
                          <w:t xml:space="preserve">              </w:t>
                        </w: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有特殊程序的</w:t>
                        </w: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  意见反馈</w:t>
                        </w: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 xml:space="preserve">       </w:t>
                        </w:r>
                      </w:p>
                      <w:p>
                        <w:pPr>
                          <w:spacing w:line="160" w:lineRule="exact"/>
                          <w:rPr>
                            <w:rFonts w:hint="eastAsia"/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 xml:space="preserve">        需延期的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sz w:val="15"/>
              </w:rPr>
            </w:pPr>
            <w:r>
              <w:rPr>
                <w:sz w:val="15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  <w:r>
              <w:pict>
                <v:rect id="_x0000_s2074" o:spid="_x0000_s2074" o:spt="1" style="position:absolute;left:0pt;margin-left:238.95pt;margin-top:5.75pt;height:23.35pt;width:68.5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延期决定</w:t>
                        </w:r>
                      </w:p>
                    </w:txbxContent>
                  </v:textbox>
                </v:rect>
              </w:pict>
            </w:r>
            <w:r>
              <w:rPr>
                <w:sz w:val="15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  <w:r>
              <w:rPr>
                <w:sz w:val="21"/>
              </w:rPr>
              <w:pict>
                <v:group id="_x0000_s2213" o:spid="_x0000_s2213" o:spt="203" style="position:absolute;left:0pt;margin-left:-18.6pt;margin-top:15.5pt;height:309.5pt;width:493.2pt;z-index:251709440;mso-width-relative:page;mso-height-relative:page;" coordorigin="5542,39098" coordsize="9864,6190">
                  <o:lock v:ext="edit" aspectratio="f"/>
                  <v:group id="_x0000_s2210" o:spid="_x0000_s2210" o:spt="203" style="position:absolute;left:5542;top:39098;height:6190;width:9864;" coordorigin="5542,39098" coordsize="9864,6190">
                    <o:lock v:ext="edit" aspectratio="f"/>
                    <v:line id="_x0000_s2088" o:spid="_x0000_s2088" o:spt="20" style="position:absolute;left:9505;top:44056;height:330;width:1;" filled="f" stroked="t" coordsize="21600,21600">
                      <v:path arrowok="t"/>
                      <v:fill on="f" focussize="0,0"/>
                      <v:stroke weight="0.5pt" color="#000000" endarrow="block"/>
                      <v:imagedata o:title=""/>
                      <o:lock v:ext="edit" aspectratio="f"/>
                    </v:line>
                    <v:group id="_x0000_s2209" o:spid="_x0000_s2209" o:spt="203" style="position:absolute;left:5542;top:39098;height:6190;width:9864;" coordorigin="5632,39113" coordsize="9864,6190">
                      <o:lock v:ext="edit" aspectratio="f"/>
                      <v:shape id="_x0000_s2077" o:spid="_x0000_s2077" o:spt="110" type="#_x0000_t110" style="position:absolute;left:5754;top:40887;height:819;width:1309;" fillcolor="#FFFFFF" filled="t" stroked="t" coordsize="21600,21600">
                        <v:path/>
                        <v:fill on="t" color2="#FFFFF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160" w:lineRule="exact"/>
                                <w:jc w:val="center"/>
                                <w:rPr>
                                  <w:rFonts w:hint="eastAsia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line="160" w:lineRule="exact"/>
                                <w:jc w:val="center"/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>公 示</w:t>
                              </w:r>
                            </w:p>
                          </w:txbxContent>
                        </v:textbox>
                      </v:shape>
                      <v:group id="_x0000_s2208" o:spid="_x0000_s2208" o:spt="203" style="position:absolute;left:5632;top:39113;height:6190;width:9864;" coordorigin="5632,39113" coordsize="9864,6190">
                        <o:lock v:ext="edit" aspectratio="f"/>
                        <v:line id="_x0000_s2079" o:spid="_x0000_s2079" o:spt="20" style="position:absolute;left:6421;top:41706;height:1033;width:1;" filled="f" stroked="t" coordsize="21600,21600">
                          <v:path arrowok="t"/>
                          <v:fill on="f" focussize="0,0"/>
                          <v:stroke color="#000000"/>
                          <v:imagedata o:title=""/>
                          <o:lock v:ext="edit" aspectratio="f"/>
                        </v:line>
                        <v:group id="_x0000_s2207" o:spid="_x0000_s2207" o:spt="203" style="position:absolute;left:5632;top:39113;height:6190;width:9864;" coordorigin="5542,39068" coordsize="9864,6190">
                          <o:lock v:ext="edit" aspectratio="f"/>
                          <v:line id="_x0000_s2080" o:spid="_x0000_s2080" o:spt="20" style="position:absolute;left:9485;top:42263;height:926;width:1;" filled="f" stroked="t" coordsize="21600,21600">
                            <v:path arrowok="t"/>
                            <v:fill on="f" focussize="0,0"/>
                            <v:stroke weight="0.5pt" color="#000000" endarrow="block"/>
                            <v:imagedata o:title=""/>
                            <o:lock v:ext="edit" aspectratio="f"/>
                          </v:line>
                          <v:group id="_x0000_s2206" o:spid="_x0000_s2206" o:spt="203" style="position:absolute;left:5542;top:39068;height:6190;width:9864;" coordorigin="5557,39098" coordsize="9864,6190">
                            <o:lock v:ext="edit" aspectratio="f"/>
                            <v:rect id="_x0000_s2083" o:spid="_x0000_s2083" o:spt="1" style="position:absolute;left:6421;top:43273;height:508;width:1035;" fillcolor="#FFFFFF" filled="t" stroked="t" coordsize="21600,21600">
                              <v:path/>
                              <v:fill on="t" color2="#FFFFFF" focussize="0,0"/>
                              <v:stroke color="#000000" joinstyle="miter" dashstyle="dash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公 开</w:t>
                                    </w:r>
                                  </w:p>
                                </w:txbxContent>
                              </v:textbox>
                            </v:rect>
                            <v:shape id="_x0000_s2075" o:spid="_x0000_s2075" o:spt="110" type="#_x0000_t110" style="position:absolute;left:7635;top:40353;height:1910;width:3733;" fillcolor="#FFFFFF" filled="t" stroked="t" coordsize="21600,21600">
                              <v:path/>
                              <v:fill on="t" color2="#FFFFFF" focussize="0,0"/>
                              <v:stroke color="#000000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40" w:lineRule="exact"/>
                                      <w:ind w:firstLine="450" w:firstLineChars="250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审     批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（分管局长 邢新春）</w:t>
                                    </w:r>
                                  </w:p>
                                  <w:p>
                                    <w:pPr>
                                      <w:ind w:firstLine="450" w:firstLineChars="250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1个工作日</w:t>
                                    </w:r>
                                  </w:p>
                                </w:txbxContent>
                              </v:textbox>
                            </v:shape>
                            <v:rect id="_x0000_s2084" o:spid="_x0000_s2084" o:spt="1" style="position:absolute;left:8242;top:43177;height:879;width:2893;" fillcolor="#FFFFFF" filled="t" stroked="t" coordsize="21600,21600">
                              <v:path/>
                              <v:fill on="t" color2="#FFFFFF" focussize="0,0"/>
                              <v:stroke color="#000000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制发《粮食收购许可证》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（稽查队）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1个工作日</w:t>
                                    </w:r>
                                  </w:p>
                                </w:txbxContent>
                              </v:textbox>
                            </v:rect>
                            <v:rect id="_x0000_s2076" o:spid="_x0000_s2076" o:spt="1" style="position:absolute;left:5557;top:40592;height:803;width:2685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160" w:lineRule="exact"/>
                                      <w:ind w:firstLine="75" w:firstLineChars="50"/>
                                      <w:rPr>
                                        <w:rFonts w:hint="eastAsia"/>
                                        <w:sz w:val="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</w:rPr>
                                      <w:t xml:space="preserve">                   </w:t>
                                    </w:r>
                                  </w:p>
                                  <w:p>
                                    <w:pPr>
                                      <w:spacing w:line="160" w:lineRule="exact"/>
                                      <w:ind w:left="1361" w:leftChars="648" w:firstLine="7500" w:firstLineChars="5000"/>
                                      <w:rPr>
                                        <w:rFonts w:hint="eastAsia"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</w:rPr>
                                      <w:t>依</w:t>
                                    </w:r>
                                    <w:r>
                                      <w:rPr>
                                        <w:rFonts w:hint="eastAsia"/>
                                        <w:sz w:val="13"/>
                                        <w:szCs w:val="13"/>
                                      </w:rPr>
                                      <w:t>依法需要公示</w:t>
                                    </w:r>
                                  </w:p>
                                  <w:p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hint="eastAsia"/>
                                        <w:sz w:val="15"/>
                                      </w:rPr>
                                    </w:pPr>
                                  </w:p>
                                  <w:p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hint="eastAsia"/>
                                        <w:sz w:val="15"/>
                                      </w:rPr>
                                    </w:pPr>
                                  </w:p>
                                  <w:p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hint="eastAsia"/>
                                        <w:sz w:val="15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line id="_x0000_s2073" o:spid="_x0000_s2073" o:spt="20" style="position:absolute;left:9505;top:39893;flip:x;height:0;width:1668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72" o:spid="_x0000_s2072" o:spt="20" style="position:absolute;left:9495;top:39098;height:1268;width:27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82" o:spid="_x0000_s2082" o:spt="20" style="position:absolute;left:6421;top:42739;height:0;width:3044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78" o:spid="_x0000_s2078" o:spt="20" style="position:absolute;left:7063;top:41301;flip:x;height:0;width:572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line id="_x0000_s2085" o:spid="_x0000_s2085" o:spt="20" style="position:absolute;left:7456;top:43503;flip:x;height:1;width:786;" filled="f" stroked="t" coordsize="21600,21600">
                              <v:path arrowok="t"/>
                              <v:fill on="f" focussize="0,0"/>
                              <v:stroke weight="0.5pt" color="#000000" endarrow="block"/>
                              <v:imagedata o:title=""/>
                              <o:lock v:ext="edit" aspectratio="f"/>
                            </v:line>
                            <v:shape id="_x0000_s2089" o:spid="_x0000_s2089" o:spt="176" type="#_x0000_t176" style="position:absolute;left:8519;top:44386;height:903;width:2060;" fillcolor="#FFFFFF" filled="t" stroked="t" coordsize="21600,21600" adj="2700">
                              <v:path/>
                              <v:fill on="t" color2="#FFFFFF" focussize="0,0"/>
                              <v:stroke color="#000000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>送    达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>（稽查队）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>7个工作日内</w:t>
                                    </w:r>
                                  </w:p>
                                  <w:p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_x0000_s2087" o:spid="_x0000_s2087" o:spt="20" style="position:absolute;left:10579;top:44805;height:0;width:651;" filled="f" stroked="t" coordsize="21600,21600">
                              <v:path arrowok="t"/>
                              <v:fill on="f" focussize="0,0"/>
                              <v:stroke color="#000000" endarrow="block"/>
                              <v:imagedata o:title=""/>
                              <o:lock v:ext="edit" aspectratio="f"/>
                            </v:line>
                            <v:rect id="_x0000_s2086" o:spid="_x0000_s2086" o:spt="1" style="position:absolute;left:11200;top:44509;height:596;width:1122;" fillcolor="#FFFFFF" filled="t" stroked="t" coordsize="21600,21600">
                              <v:path/>
                              <v:fill on="t" color2="#FFFFFF" focussize="0,0"/>
                              <v:stroke color="#000000" joinstyle="miter" dashstyle="dash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rect>
                            <v:shape id="_x0000_s2081" o:spid="_x0000_s2081" o:spt="202" type="#_x0000_t202" style="position:absolute;left:12257;top:42263;height:1164;width:3165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7.19992125984252pt,1.27mm,7.19992125984252pt,1.27mm"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 xml:space="preserve">    承办机构：市局调控科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 xml:space="preserve">    服务电话：0350-8223632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 xml:space="preserve">    监督电话：0350-8222363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shape id="_x0000_s2211" o:spid="_x0000_s2211" o:spt="202" type="#_x0000_t202" style="position:absolute;left:7395;top:43034;height:644;width:1020;" fillcolor="#FFFFFF" filled="t" stroked="t" coordsize="21600,21600">
                    <v:path/>
                    <v:fill on="t" color2="#FFFFFF" opacity="0f" focussize="0,0"/>
                    <v:stroke color="#FFFFF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15"/>
                              <w:szCs w:val="15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eastAsia="zh-CN"/>
                            </w:rPr>
                            <w:t>准许许可</w:t>
                          </w:r>
                        </w:p>
                      </w:txbxContent>
                    </v:textbox>
                  </v:shape>
                  <v:shape id="_x0000_s2212" o:spid="_x0000_s2212" o:spt="202" type="#_x0000_t202" style="position:absolute;left:7256;top:42079;height:542;width:1540;" fillcolor="#FFFFFF" filled="t" stroked="t" coordsize="21600,21600">
                    <v:path/>
                    <v:fill on="t" color2="#FFFFFF" opacity="0f" focussize="0,0"/>
                    <v:stroke color="#FFFFF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shape>
                </v:group>
              </w:pic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300" w:firstLineChars="10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6380"/>
              </w:tabs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tabs>
                <w:tab w:val="left" w:pos="6380"/>
              </w:tabs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                                                   </w:t>
            </w:r>
          </w:p>
          <w:p>
            <w:pPr>
              <w:tabs>
                <w:tab w:val="left" w:pos="6380"/>
              </w:tabs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                                                           </w:t>
            </w:r>
          </w:p>
          <w:p>
            <w:pPr>
              <w:tabs>
                <w:tab w:val="left" w:pos="6380"/>
              </w:tabs>
              <w:jc w:val="left"/>
              <w:rPr>
                <w:rFonts w:hint="eastAsia" w:ascii="黑体" w:hAnsi="黑体" w:eastAsia="黑体" w:cs="黑体"/>
              </w:rPr>
            </w:pPr>
          </w:p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r>
        <w:rPr>
          <w:sz w:val="21"/>
        </w:rPr>
        <w:pict>
          <v:group id="_x0000_s2202" o:spid="_x0000_s2202" o:spt="203" style="position:absolute;left:0pt;margin-left:7.3pt;margin-top:-35.75pt;height:596.1pt;width:686.6pt;z-index:251704320;mso-width-relative:page;mso-height-relative:page;" coordorigin="4582,49164" coordsize="13732,12822">
            <o:lock v:ext="edit" aspectratio="f"/>
            <v:shape id="_x0000_s2197" o:spid="_x0000_s2197" o:spt="202" type="#_x0000_t202" style="position:absolute;left:9130;top:51123;height:506;width:1293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风险点</w:t>
                    </w:r>
                  </w:p>
                </w:txbxContent>
              </v:textbox>
            </v:shape>
            <v:shape id="_x0000_s2199" o:spid="_x0000_s2199" o:spt="202" type="#_x0000_t202" style="position:absolute;left:9126;top:53819;height:560;width:1293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风险点</w:t>
                    </w:r>
                  </w:p>
                </w:txbxContent>
              </v:textbox>
            </v:shape>
            <v:shape id="_x0000_s2200" o:spid="_x0000_s2200" o:spt="202" type="#_x0000_t202" style="position:absolute;left:8996;top:56445;height:506;width:1293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风险点</w:t>
                    </w:r>
                  </w:p>
                </w:txbxContent>
              </v:textbox>
            </v:shape>
            <v:shape id="_x0000_s2201" o:spid="_x0000_s2201" o:spt="202" type="#_x0000_t202" style="position:absolute;left:8991;top:59237;height:506;width:1293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风险点</w:t>
                    </w:r>
                  </w:p>
                </w:txbxContent>
              </v:textbox>
            </v:shape>
            <v:group id="_x0000_s2164" o:spid="_x0000_s2164" o:spt="203" style="position:absolute;left:4582;top:49164;height:12822;width:13732;" coordorigin="7546,49164" coordsize="13732,12822">
              <o:lock v:ext="edit" aspectratio="f"/>
              <v:group id="_x0000_s2092" o:spid="_x0000_s2092" o:spt="203" style="position:absolute;left:7546;top:49164;height:12822;width:13732;" coordorigin="7546,49164" coordsize="13732,12822">
                <o:lock v:ext="edit" aspectratio="f"/>
                <v:shape id="_x0000_s2165" o:spid="_x0000_s2165" o:spt="32" type="#_x0000_t32" style="position:absolute;left:16139;top:54428;height:1;width:1035;" filled="f" stroked="t" coordsize="21600,21600">
                  <v:path arrowok="t"/>
                  <v:fill on="f" focussize="0,0"/>
                  <v:stroke weight="1.25pt" color="#739CC3" endarrow="block"/>
                  <v:imagedata o:title=""/>
                  <o:lock v:ext="edit" aspectratio="f"/>
                </v:shape>
                <v:group id="_x0000_s2166" o:spid="_x0000_s2166" o:spt="203" style="position:absolute;left:7546;top:49164;height:12822;width:13732;" coordorigin="9347,49875" coordsize="8934,11249">
                  <o:lock v:ext="edit" aspectratio="f"/>
                  <v:group id="_x0000_s2167" o:spid="_x0000_s2167" o:spt="203" style="position:absolute;left:9347;top:49875;height:6608;width:8934;" coordorigin="6836,51730" coordsize="10170,7489">
                    <o:lock v:ext="edit" aspectratio="f"/>
                    <v:shape id="_x0000_s2168" o:spid="_x0000_s2168" o:spt="32" type="#_x0000_t32" style="position:absolute;left:12026;top:57535;height:1685;width:1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group id="_x0000_s2169" o:spid="_x0000_s2169" o:spt="203" style="position:absolute;left:6836;top:51730;height:6780;width:10170;" coordorigin="3894,51730" coordsize="10170,6780">
                      <o:lock v:ext="edit" aspectratio="f"/>
                      <v:shape id="_x0000_s2170" o:spid="_x0000_s2170" o:spt="117" type="#_x0000_t117" style="position:absolute;left:7609;top:51730;height:1004;width:2781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申请人提出申请</w:t>
                              </w:r>
                            </w:p>
                          </w:txbxContent>
                        </v:textbox>
                      </v:shape>
                      <v:shape id="_x0000_s2171" o:spid="_x0000_s2171" o:spt="109" type="#_x0000_t109" style="position:absolute;left:8245;top:53922;height:539;width:1754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受  理</w:t>
                              </w:r>
                            </w:p>
                          </w:txbxContent>
                        </v:textbox>
                      </v:shape>
                      <v:shape id="_x0000_s2172" o:spid="_x0000_s2172" o:spt="109" type="#_x0000_t109" style="position:absolute;left:3924;top:53262;height:2023;width:3302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故意刁难申请人。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不按规定程序受理。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无原因超时办理。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不能一次告知所需材料。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不严格审查或故意让虚假资料通过。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风险等级：中</w:t>
                              </w:r>
                            </w:p>
                          </w:txbxContent>
                        </v:textbox>
                      </v:shape>
                      <v:shape id="_x0000_s2173" o:spid="_x0000_s2173" o:spt="109" type="#_x0000_t109" style="position:absolute;left:11151;top:53064;height:2434;width:2895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实行受理单制度。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严格履行服务承诺制度，做到首问负责和一次性告知。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政务公开，明确工作程序、受理时限等，按照规定办理。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内部监督检查，投诉举报受理。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责任人：李飞宇</w:t>
                              </w:r>
                            </w:p>
                          </w:txbxContent>
                        </v:textbox>
                      </v:shape>
                      <v:shape id="_x0000_s2174" o:spid="_x0000_s2174" o:spt="109" type="#_x0000_t109" style="position:absolute;left:8215;top:56740;height:524;width:1801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审  核</w:t>
                              </w:r>
                            </w:p>
                          </w:txbxContent>
                        </v:textbox>
                      </v:shape>
                      <v:shape id="_x0000_s2175" o:spid="_x0000_s2175" o:spt="109" type="#_x0000_t109" style="position:absolute;left:3894;top:55862;height:2339;width:3180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擅自增加或减少审查条件、程序。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对申报材料的审核把关不严，对重大质疑点疏忽或故意隐瞒。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无原因超时办理。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故意刁难，附加有偿服务或指定中介服务。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风险等级：高</w:t>
                              </w:r>
                            </w:p>
                          </w:txbxContent>
                        </v:textbox>
                      </v:shape>
                      <v:shape id="_x0000_s2176" o:spid="_x0000_s2176" o:spt="109" type="#_x0000_t109" style="position:absolute;left:11180;top:55906;height:2605;width:2885;" fillcolor="#FFFFFF" filled="t" stroked="t" coordsize="21600,21600">
                        <v:path/>
                        <v:fill on="t" color2="#BBD5F0" focussize="0,0"/>
                        <v:stroke weight="1.25pt" color="#739CC3" joinstyle="miter"/>
                        <v:imagedata o:title=""/>
                        <o:lock v:ext="edit" aspectratio="f"/>
                        <v:textbox inset="7.19992125984252pt,1.27mm,7.19992125984252pt,1.27mm"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量化审查标准，执行回避制度。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实行审批留痕制度。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定期抽查、集体评议。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加强纪检监察。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设立举报电话、举报箱和信访受理。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责任人：王宝宝、赵银寿、祁午田</w:t>
                              </w:r>
                            </w:p>
                          </w:txbxContent>
                        </v:textbox>
                      </v:shape>
                      <v:shape id="_x0000_s2177" o:spid="_x0000_s2177" o:spt="32" type="#_x0000_t32" style="position:absolute;left:9039;top:53065;height:697;width:1;" filled="f" stroked="t" coordsize="21600,21600">
                        <v:path arrowok="t"/>
                        <v:fill on="f" focussize="0,0"/>
                        <v:stroke weight="1.25pt" color="#739CC3" endarrow="block"/>
                        <v:imagedata o:title=""/>
                        <o:lock v:ext="edit" aspectratio="f"/>
                      </v:shape>
                      <v:shape id="_x0000_s2178" o:spid="_x0000_s2178" o:spt="32" type="#_x0000_t32" style="position:absolute;left:9084;top:54705;height:1690;width:1;" filled="f" stroked="t" coordsize="21600,21600">
                        <v:path arrowok="t"/>
                        <v:fill on="f" focussize="0,0"/>
                        <v:stroke weight="1.25pt" color="#739CC3" endarrow="block"/>
                        <v:imagedata o:title=""/>
                        <o:lock v:ext="edit" aspectratio="f"/>
                      </v:shape>
                      <v:shape id="_x0000_s2179" o:spid="_x0000_s2179" o:spt="32" type="#_x0000_t32" style="position:absolute;left:7254;top:54250;flip:x;height:1;width:945;" filled="f" stroked="t" coordsize="21600,21600">
                        <v:path arrowok="t"/>
                        <v:fill on="f" focussize="0,0"/>
                        <v:stroke weight="1.25pt" color="#739CC3" endarrow="block"/>
                        <v:imagedata o:title=""/>
                        <o:lock v:ext="edit" aspectratio="f"/>
                      </v:shape>
                      <v:shape id="_x0000_s2180" o:spid="_x0000_s2180" o:spt="32" type="#_x0000_t32" style="position:absolute;left:7119;top:57070;flip:x;height:1;width:945;" filled="f" stroked="t" coordsize="21600,21600">
                        <v:path arrowok="t"/>
                        <v:fill on="f" focussize="0,0"/>
                        <v:stroke weight="1.25pt" color="#739CC3" endarrow="block"/>
                        <v:imagedata o:title=""/>
                        <o:lock v:ext="edit" aspectratio="f"/>
                      </v:shape>
                      <v:shape id="_x0000_s2181" o:spid="_x0000_s2181" o:spt="32" type="#_x0000_t32" style="position:absolute;left:10089;top:54265;height:1;width:1035;" filled="f" stroked="t" coordsize="21600,21600">
                        <v:path arrowok="t"/>
                        <v:fill on="f" focussize="0,0"/>
                        <v:stroke weight="1.25pt" color="#739CC3" endarrow="block"/>
                        <v:imagedata o:title=""/>
                        <o:lock v:ext="edit" aspectratio="f"/>
                      </v:shape>
                    </v:group>
                  </v:group>
                  <v:group id="_x0000_s2182" o:spid="_x0000_s2182" o:spt="203" style="position:absolute;left:9501;top:56028;height:5097;width:8587;" coordorigin="6896,63122" coordsize="10085,5303">
                    <o:lock v:ext="edit" aspectratio="f"/>
                    <v:shape id="_x0000_s2183" o:spid="_x0000_s2183" o:spt="116" type="#_x0000_t116" style="position:absolute;left:11114;top:67749;height:677;width:1935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办  结</w:t>
                            </w:r>
                          </w:p>
                        </w:txbxContent>
                      </v:textbox>
                    </v:shape>
                    <v:shape id="_x0000_s2184" o:spid="_x0000_s2184" o:spt="109" type="#_x0000_t109" style="position:absolute;left:11187;top:63627;height:515;width:1754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审  批</w:t>
                            </w:r>
                          </w:p>
                        </w:txbxContent>
                      </v:textbox>
                    </v:shape>
                    <v:shape id="_x0000_s2185" o:spid="_x0000_s2185" o:spt="109" type="#_x0000_t109" style="position:absolute;left:11201;top:66112;height:522;width:1772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送  达</w:t>
                            </w:r>
                          </w:p>
                        </w:txbxContent>
                      </v:textbox>
                    </v:shape>
                    <v:shape id="_x0000_s2186" o:spid="_x0000_s2186" o:spt="109" type="#_x0000_t109" style="position:absolute;left:14141;top:65613;height:1484;width:2820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严格执行文书制作操作规范。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落实文书制作限时制。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加强内部监管，落实责任追究。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责任人：李飞宇</w:t>
                            </w:r>
                          </w:p>
                        </w:txbxContent>
                      </v:textbox>
                    </v:shape>
                    <v:shape id="_x0000_s2187" o:spid="_x0000_s2187" o:spt="109" type="#_x0000_t109" style="position:absolute;left:6896;top:65732;height:1380;width:3046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擅自改动内容，制作文书不规范。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不及时办结。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未及时送达。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风险等级：低</w:t>
                            </w:r>
                          </w:p>
                        </w:txbxContent>
                      </v:textbox>
                    </v:shape>
                    <v:shape id="_x0000_s2188" o:spid="_x0000_s2188" o:spt="109" type="#_x0000_t109" style="position:absolute;left:14135;top:63122;height:1442;width:2847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强化事后监管，发现并及时纠正审批过程中存在的问题。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严格执行责任追究制度。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责任人：邢新春</w:t>
                            </w:r>
                          </w:p>
                        </w:txbxContent>
                      </v:textbox>
                    </v:shape>
                    <v:shape id="_x0000_s2189" o:spid="_x0000_s2189" o:spt="109" type="#_x0000_t109" style="position:absolute;left:6902;top:63232;height:1450;width:3103;" fillcolor="#FFFFFF" filled="t" stroked="t" coordsize="21600,21600">
                      <v:path/>
                      <v:fill on="t" color2="#BBD5F0" focussize="0,0"/>
                      <v:stroke weight="1.25pt" color="#739CC3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擅自改变审查结论。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违反程序、违规越权审核审批。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对符合条件的不批准。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风险等级：高</w:t>
                            </w:r>
                          </w:p>
                        </w:txbxContent>
                      </v:textbox>
                    </v:shape>
                    <v:shape id="_x0000_s2190" o:spid="_x0000_s2190" o:spt="32" type="#_x0000_t32" style="position:absolute;left:12034;top:64432;flip:x;height:1350;width:7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shape id="_x0000_s2191" o:spid="_x0000_s2191" o:spt="32" type="#_x0000_t32" style="position:absolute;left:10121;top:63952;flip:x;height:1;width:945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shape id="_x0000_s2192" o:spid="_x0000_s2192" o:spt="32" type="#_x0000_t32" style="position:absolute;left:10001;top:66472;flip:x;height:1;width:945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shape id="_x0000_s2193" o:spid="_x0000_s2193" o:spt="32" type="#_x0000_t32" style="position:absolute;left:13061;top:63937;height:1;width:1035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shape id="_x0000_s2194" o:spid="_x0000_s2194" o:spt="32" type="#_x0000_t32" style="position:absolute;left:13061;top:66442;height:1;width:1035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  <v:shape id="_x0000_s2195" o:spid="_x0000_s2195" o:spt="32" type="#_x0000_t32" style="position:absolute;left:12026;top:66730;height:924;width:7;" filled="f" stroked="t" coordsize="21600,21600">
                      <v:path arrowok="t"/>
                      <v:fill on="f" focussize="0,0"/>
                      <v:stroke weight="1.25pt" color="#739CC3" endarrow="block"/>
                      <v:imagedata o:title=""/>
                      <o:lock v:ext="edit" aspectratio="f"/>
                    </v:shape>
                  </v:group>
                </v:group>
                <v:shape id="_x0000_s2196" o:spid="_x0000_s2196" o:spt="202" type="#_x0000_t202" style="position:absolute;left:15865;top:51132;height:506;width:1387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防控措施</w:t>
                        </w:r>
                      </w:p>
                    </w:txbxContent>
                  </v:textbox>
                </v:shape>
                <v:shape id="_x0000_s2090" o:spid="_x0000_s2090" o:spt="202" type="#_x0000_t202" style="position:absolute;left:15881;top:53847;height:506;width:1387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防控措施</w:t>
                        </w:r>
                      </w:p>
                    </w:txbxContent>
                  </v:textbox>
                </v:shape>
                <v:shape id="_x0000_s2091" o:spid="_x0000_s2091" o:spt="202" type="#_x0000_t202" style="position:absolute;left:15781;top:56394;height:506;width:1387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防控措施</w:t>
                        </w:r>
                      </w:p>
                    </w:txbxContent>
                  </v:textbox>
                </v:shape>
              </v:group>
              <v:shape id="_x0000_s2163" o:spid="_x0000_s2163" o:spt="202" type="#_x0000_t202" style="position:absolute;left:15881;top:59250;height:469;width:1200;" fillcolor="#FFFFFF" filled="t" stroked="t" coordsize="21600,21600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v:group>
          </v:group>
        </w:pict>
      </w:r>
    </w:p>
    <w:p/>
    <w:p/>
    <w:p>
      <w:r>
        <w:pict>
          <v:shape id="_x0000_s2198" o:spid="_x0000_s2198" o:spt="32" type="#_x0000_t32" style="position:absolute;left:0pt;margin-left:214.8pt;margin-top:-1174.65pt;height:84.5pt;width:0.05pt;z-index:251703296;mso-width-relative:page;mso-height-relative:page;" o:connectortype="straight" filled="f" stroked="t" coordsize="21600,21600">
            <v:path arrowok="t"/>
            <v:fill on="f" focussize="0,0"/>
            <v:stroke weight="1.25pt" color="#739CC3" endarrow="block"/>
            <v:imagedata o:title=""/>
            <o:lock v:ext="edit"/>
          </v:shape>
        </w:pict>
      </w:r>
    </w:p>
    <w:p/>
    <w:p/>
    <w:p>
      <w:pPr>
        <w:tabs>
          <w:tab w:val="left" w:pos="2571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tabs>
          <w:tab w:val="left" w:pos="2571"/>
        </w:tabs>
        <w:jc w:val="left"/>
        <w:rPr>
          <w:rFonts w:hint="eastAsia"/>
        </w:rPr>
      </w:pPr>
      <w:r>
        <w:rPr>
          <w:rFonts w:hint="eastAsia"/>
        </w:rPr>
        <w:t xml:space="preserve">                          风险点                   防控措施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751"/>
          <w:tab w:val="left" w:pos="5406"/>
        </w:tabs>
        <w:jc w:val="left"/>
        <w:rPr>
          <w:rFonts w:hint="eastAsia"/>
        </w:rPr>
      </w:pPr>
      <w:r>
        <w:rPr>
          <w:rFonts w:hint="eastAsia"/>
        </w:rPr>
        <w:t xml:space="preserve">                         风险点</w:t>
      </w:r>
      <w:r>
        <w:rPr>
          <w:rFonts w:hint="eastAsia"/>
        </w:rPr>
        <w:tab/>
      </w:r>
      <w:r>
        <w:rPr>
          <w:rFonts w:hint="eastAsia"/>
        </w:rPr>
        <w:t>防控措施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586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tabs>
          <w:tab w:val="left" w:pos="2586"/>
        </w:tabs>
        <w:jc w:val="left"/>
        <w:rPr>
          <w:rFonts w:hint="eastAsia"/>
        </w:rPr>
      </w:pPr>
      <w:r>
        <w:rPr>
          <w:rFonts w:hint="eastAsia"/>
        </w:rPr>
        <w:t xml:space="preserve">                         风险点                    防控措施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526"/>
        </w:tabs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tabs>
          <w:tab w:val="left" w:pos="2526"/>
        </w:tabs>
        <w:jc w:val="left"/>
        <w:rPr>
          <w:rFonts w:hint="eastAsia"/>
        </w:rPr>
      </w:pPr>
      <w:r>
        <w:rPr>
          <w:rFonts w:hint="eastAsia"/>
        </w:rPr>
        <w:t xml:space="preserve">                        风险点                     防控措施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0000000D"/>
    <w:multiLevelType w:val="singleLevel"/>
    <w:tmpl w:val="0000000D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0000000E"/>
    <w:multiLevelType w:val="singleLevel"/>
    <w:tmpl w:val="0000000E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00000010"/>
    <w:multiLevelType w:val="singleLevel"/>
    <w:tmpl w:val="00000010"/>
    <w:lvl w:ilvl="0" w:tentative="0">
      <w:start w:val="3"/>
      <w:numFmt w:val="decimal"/>
      <w:suff w:val="nothing"/>
      <w:lvlText w:val="%1."/>
      <w:lvlJc w:val="left"/>
    </w:lvl>
  </w:abstractNum>
  <w:abstractNum w:abstractNumId="8">
    <w:nsid w:val="00000012"/>
    <w:multiLevelType w:val="singleLevel"/>
    <w:tmpl w:val="00000012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00000013"/>
    <w:multiLevelType w:val="singleLevel"/>
    <w:tmpl w:val="000000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627"/>
    <w:rsid w:val="007224D3"/>
    <w:rsid w:val="00910627"/>
    <w:rsid w:val="00956758"/>
    <w:rsid w:val="00E01635"/>
    <w:rsid w:val="5BF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65"/>
        <o:r id="V:Rule2" type="connector" idref="#_x0000_s2168"/>
        <o:r id="V:Rule3" type="connector" idref="#_x0000_s2177"/>
        <o:r id="V:Rule4" type="connector" idref="#_x0000_s2178"/>
        <o:r id="V:Rule5" type="connector" idref="#_x0000_s2179"/>
        <o:r id="V:Rule6" type="connector" idref="#_x0000_s2180"/>
        <o:r id="V:Rule7" type="connector" idref="#_x0000_s2181"/>
        <o:r id="V:Rule8" type="connector" idref="#_x0000_s2190"/>
        <o:r id="V:Rule9" type="connector" idref="#_x0000_s2191"/>
        <o:r id="V:Rule10" type="connector" idref="#_x0000_s2192"/>
        <o:r id="V:Rule11" type="connector" idref="#_x0000_s2193"/>
        <o:r id="V:Rule12" type="connector" idref="#_x0000_s2194"/>
        <o:r id="V:Rule13" type="connector" idref="#_x0000_s2195"/>
        <o:r id="V:Rule14" type="connector" idref="#_x0000_s219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8"/>
    <customShpInfo spid="_x0000_s2062"/>
    <customShpInfo spid="_x0000_s2060"/>
    <customShpInfo spid="_x0000_s2204"/>
    <customShpInfo spid="_x0000_s2050"/>
    <customShpInfo spid="_x0000_s2051"/>
    <customShpInfo spid="_x0000_s2059"/>
    <customShpInfo spid="_x0000_s2063"/>
    <customShpInfo spid="_x0000_s2053"/>
    <customShpInfo spid="_x0000_s2054"/>
    <customShpInfo spid="_x0000_s2064"/>
    <customShpInfo spid="_x0000_s2056"/>
    <customShpInfo spid="_x0000_s2055"/>
    <customShpInfo spid="_x0000_s2052"/>
    <customShpInfo spid="_x0000_s2067"/>
    <customShpInfo spid="_x0000_s2066"/>
    <customShpInfo spid="_x0000_s2071"/>
    <customShpInfo spid="_x0000_s2070"/>
    <customShpInfo spid="_x0000_s2069"/>
    <customShpInfo spid="_x0000_s2068"/>
    <customShpInfo spid="_x0000_s2203"/>
    <customShpInfo spid="_x0000_s2214"/>
    <customShpInfo spid="_x0000_s2215"/>
    <customShpInfo spid="_x0000_s2216"/>
    <customShpInfo spid="_x0000_s2065"/>
    <customShpInfo spid="_x0000_s2217"/>
    <customShpInfo spid="_x0000_s2218"/>
    <customShpInfo spid="_x0000_s2219"/>
    <customShpInfo spid="_x0000_s2061"/>
    <customShpInfo spid="_x0000_s2074"/>
    <customShpInfo spid="_x0000_s2088"/>
    <customShpInfo spid="_x0000_s2077"/>
    <customShpInfo spid="_x0000_s2079"/>
    <customShpInfo spid="_x0000_s2080"/>
    <customShpInfo spid="_x0000_s2083"/>
    <customShpInfo spid="_x0000_s2075"/>
    <customShpInfo spid="_x0000_s2084"/>
    <customShpInfo spid="_x0000_s2076"/>
    <customShpInfo spid="_x0000_s2073"/>
    <customShpInfo spid="_x0000_s2072"/>
    <customShpInfo spid="_x0000_s2082"/>
    <customShpInfo spid="_x0000_s2078"/>
    <customShpInfo spid="_x0000_s2085"/>
    <customShpInfo spid="_x0000_s2089"/>
    <customShpInfo spid="_x0000_s2087"/>
    <customShpInfo spid="_x0000_s2086"/>
    <customShpInfo spid="_x0000_s2081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197"/>
    <customShpInfo spid="_x0000_s2199"/>
    <customShpInfo spid="_x0000_s2200"/>
    <customShpInfo spid="_x0000_s2201"/>
    <customShpInfo spid="_x0000_s2165"/>
    <customShpInfo spid="_x0000_s2168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69"/>
    <customShpInfo spid="_x0000_s2167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82"/>
    <customShpInfo spid="_x0000_s2166"/>
    <customShpInfo spid="_x0000_s2196"/>
    <customShpInfo spid="_x0000_s2090"/>
    <customShpInfo spid="_x0000_s2091"/>
    <customShpInfo spid="_x0000_s2092"/>
    <customShpInfo spid="_x0000_s2163"/>
    <customShpInfo spid="_x0000_s2164"/>
    <customShpInfo spid="_x0000_s2202"/>
    <customShpInfo spid="_x0000_s21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165</Words>
  <Characters>941</Characters>
  <Lines>7</Lines>
  <Paragraphs>2</Paragraphs>
  <TotalTime>4</TotalTime>
  <ScaleCrop>false</ScaleCrop>
  <LinksUpToDate>false</LinksUpToDate>
  <CharactersWithSpaces>1104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2018-07-30T01:42:00Z</dcterms:created>
  <dc:creator>admin</dc:creator>
  <cp:lastModifiedBy>Administrator</cp:lastModifiedBy>
  <dcterms:modified xsi:type="dcterms:W3CDTF">2018-07-31T10:16:10Z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