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596" w:type="dxa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9"/>
        <w:gridCol w:w="8398"/>
        <w:gridCol w:w="1800"/>
        <w:gridCol w:w="246"/>
        <w:gridCol w:w="169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45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职权编码</w:t>
            </w:r>
          </w:p>
        </w:tc>
        <w:tc>
          <w:tcPr>
            <w:tcW w:w="8398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0900-H-00100-140981</w:t>
            </w:r>
          </w:p>
        </w:tc>
        <w:tc>
          <w:tcPr>
            <w:tcW w:w="2046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职权类型</w:t>
            </w:r>
          </w:p>
        </w:tc>
        <w:tc>
          <w:tcPr>
            <w:tcW w:w="1693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行政</w:t>
            </w:r>
            <w:r>
              <w:rPr>
                <w:rFonts w:hint="eastAsia" w:ascii="黑体" w:hAnsi="黑体" w:eastAsia="黑体" w:cs="黑体"/>
                <w:color w:val="000000"/>
                <w:kern w:val="0"/>
                <w:lang w:eastAsia="zh-CN"/>
              </w:rPr>
              <w:t>奖励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45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职权名称</w:t>
            </w:r>
          </w:p>
        </w:tc>
        <w:tc>
          <w:tcPr>
            <w:tcW w:w="12137" w:type="dxa"/>
            <w:gridSpan w:val="4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对勘查、开发、保护矿产资源及科学技术研究成果的奖励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45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子  项</w:t>
            </w:r>
          </w:p>
        </w:tc>
        <w:tc>
          <w:tcPr>
            <w:tcW w:w="12137" w:type="dxa"/>
            <w:gridSpan w:val="4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8" w:hRule="atLeast"/>
        </w:trPr>
        <w:tc>
          <w:tcPr>
            <w:tcW w:w="145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职权依据</w:t>
            </w:r>
          </w:p>
        </w:tc>
        <w:tc>
          <w:tcPr>
            <w:tcW w:w="12137" w:type="dxa"/>
            <w:gridSpan w:val="4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【法律】《中华人民共和国矿产资源法》 第九条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</w:trPr>
        <w:tc>
          <w:tcPr>
            <w:tcW w:w="145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责任事项</w:t>
            </w:r>
          </w:p>
        </w:tc>
        <w:tc>
          <w:tcPr>
            <w:tcW w:w="12137" w:type="dxa"/>
            <w:gridSpan w:val="4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1.制定方案责任： 根据国土资源部和省国土资源厅、市国土局通知要求，同人社局共同发文，明确奖励条件、标准、指标分配、上报材料要求等，科学制定表彰方案。2.组织推荐责任： 严格按照表彰方案规定的条件、程序，组织推荐工作，对推荐对象进行初审。3.审核公示责任： 对符合条件的推荐对象进行审核，并报提请县相关领导小组研究审定，并进行公示。4.表彰责任： 按照程序报请市政府研究决定，以市政府名义表彰。5.其他责任： 其他法律法规规章文件规定应履行的责任。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4" w:hRule="atLeast"/>
        </w:trPr>
        <w:tc>
          <w:tcPr>
            <w:tcW w:w="145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问责依据</w:t>
            </w:r>
          </w:p>
        </w:tc>
        <w:tc>
          <w:tcPr>
            <w:tcW w:w="12137" w:type="dxa"/>
            <w:gridSpan w:val="4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【法律】《中华人民共和国矿产资源法》第四十七条；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【地方性法规】《山西省矿产资源管理条例》第四十五条；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【其他】其他违反法律法规规章文件规定的行为。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45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实施主体</w:t>
            </w:r>
          </w:p>
        </w:tc>
        <w:tc>
          <w:tcPr>
            <w:tcW w:w="8398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原平市国土资源局地环股</w:t>
            </w:r>
          </w:p>
        </w:tc>
        <w:tc>
          <w:tcPr>
            <w:tcW w:w="180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责任主体</w:t>
            </w:r>
          </w:p>
        </w:tc>
        <w:tc>
          <w:tcPr>
            <w:tcW w:w="1939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原平市国土资源局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45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备注</w:t>
            </w:r>
          </w:p>
        </w:tc>
        <w:tc>
          <w:tcPr>
            <w:tcW w:w="12137" w:type="dxa"/>
            <w:gridSpan w:val="4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45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lang w:eastAsia="zh-CN"/>
              </w:rPr>
              <w:t>流程图</w:t>
            </w:r>
          </w:p>
        </w:tc>
        <w:tc>
          <w:tcPr>
            <w:tcW w:w="12137" w:type="dxa"/>
            <w:gridSpan w:val="4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eastAsia="zh-CN"/>
              </w:rPr>
              <w:pict>
                <v:shape id="图片 339" o:spid="_x0000_s1026" o:spt="75" alt="1" type="#_x0000_t75" style="position:absolute;left:0pt;margin-left:0pt;margin-top:-400.5pt;height:414.9pt;width:342.2pt;mso-wrap-distance-bottom:0pt;mso-wrap-distance-left:9pt;mso-wrap-distance-right:9pt;mso-wrap-distance-top:0pt;z-index:251658240;mso-width-relative:page;mso-height-relative:page;" filled="f" o:preferrelative="t" stroked="f" coordsize="21600,21600">
                  <v:path/>
                  <v:fill on="f" focussize="0,0"/>
                  <v:stroke on="f"/>
                  <v:imagedata r:id="rId4" o:title="1"/>
                  <o:lock v:ext="edit" aspectratio="t"/>
                  <w10:wrap type="square"/>
                </v:shape>
              </w:pic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45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lang w:eastAsia="zh-CN"/>
              </w:rPr>
              <w:t>廉政风险防控图</w:t>
            </w:r>
          </w:p>
        </w:tc>
        <w:tc>
          <w:tcPr>
            <w:tcW w:w="12137" w:type="dxa"/>
            <w:gridSpan w:val="4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eastAsia="zh-CN"/>
              </w:rPr>
              <w:pict>
                <v:shape id="图片 340" o:spid="_x0000_s1027" o:spt="75" alt="1" type="#_x0000_t75" style="position:absolute;left:0pt;margin-left:0pt;margin-top:-395.25pt;height:398.3pt;width:343.75pt;mso-wrap-distance-bottom:0pt;mso-wrap-distance-left:9pt;mso-wrap-distance-right:9pt;mso-wrap-distance-top:0pt;z-index:251659264;mso-width-relative:page;mso-height-relative:page;" filled="f" o:preferrelative="t" stroked="f" coordsize="21600,21600">
                  <v:path/>
                  <v:fill on="f" focussize="0,0"/>
                  <v:stroke on="f"/>
                  <v:imagedata r:id="rId5" o:title="1"/>
                  <o:lock v:ext="edit" aspectratio="t"/>
                  <w10:wrap type="square"/>
                </v:shape>
              </w:pict>
            </w:r>
          </w:p>
        </w:tc>
      </w:tr>
    </w:tbl>
    <w:p>
      <w:pPr>
        <w:rPr>
          <w:rFonts w:hint="eastAsia"/>
        </w:rPr>
      </w:pPr>
    </w:p>
    <w:tbl>
      <w:tblPr>
        <w:tblStyle w:val="5"/>
        <w:tblW w:w="13596" w:type="dxa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9"/>
        <w:gridCol w:w="8398"/>
        <w:gridCol w:w="1800"/>
        <w:gridCol w:w="246"/>
        <w:gridCol w:w="169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45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职权编码</w:t>
            </w:r>
          </w:p>
        </w:tc>
        <w:tc>
          <w:tcPr>
            <w:tcW w:w="8398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0900-H-00200-140981</w:t>
            </w:r>
          </w:p>
        </w:tc>
        <w:tc>
          <w:tcPr>
            <w:tcW w:w="2046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职权类型</w:t>
            </w:r>
          </w:p>
        </w:tc>
        <w:tc>
          <w:tcPr>
            <w:tcW w:w="1693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行政</w:t>
            </w:r>
            <w:r>
              <w:rPr>
                <w:rFonts w:hint="eastAsia" w:ascii="黑体" w:hAnsi="黑体" w:eastAsia="黑体" w:cs="黑体"/>
                <w:color w:val="000000"/>
                <w:kern w:val="0"/>
                <w:lang w:eastAsia="zh-CN"/>
              </w:rPr>
              <w:t>奖励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45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职权名称</w:t>
            </w:r>
          </w:p>
        </w:tc>
        <w:tc>
          <w:tcPr>
            <w:tcW w:w="12137" w:type="dxa"/>
            <w:gridSpan w:val="4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对地质灾害防治工作中做出突出贡献的奖励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45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子  项</w:t>
            </w:r>
          </w:p>
        </w:tc>
        <w:tc>
          <w:tcPr>
            <w:tcW w:w="12137" w:type="dxa"/>
            <w:gridSpan w:val="4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8" w:hRule="atLeast"/>
        </w:trPr>
        <w:tc>
          <w:tcPr>
            <w:tcW w:w="145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职权依据</w:t>
            </w:r>
          </w:p>
        </w:tc>
        <w:tc>
          <w:tcPr>
            <w:tcW w:w="12137" w:type="dxa"/>
            <w:gridSpan w:val="4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【行政法规】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《地质灾害防治条例》（国务院令第394号）第九条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</w:trPr>
        <w:tc>
          <w:tcPr>
            <w:tcW w:w="145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责任事项</w:t>
            </w:r>
          </w:p>
        </w:tc>
        <w:tc>
          <w:tcPr>
            <w:tcW w:w="12137" w:type="dxa"/>
            <w:gridSpan w:val="4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1.制定方案责任： 科学制定表彰方案，公开发布评选表彰文件。 2.组织推荐责任： 严格按照表彰方案规定的条件、程序，组织推荐工作，对推荐对象进行初审。3.审核公示责任： 对符合条件的推荐对象进行审核，并报提请市地质灾害防治工作领导小组研究审定，并进行公示。4.表彰责任： 按照程序报请市政府研究决定，以省、市政府名义表彰。5.其他责任： 其他法律法规规章文件规定应履行的责任。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4" w:hRule="atLeast"/>
        </w:trPr>
        <w:tc>
          <w:tcPr>
            <w:tcW w:w="145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问责依据</w:t>
            </w:r>
          </w:p>
        </w:tc>
        <w:tc>
          <w:tcPr>
            <w:tcW w:w="12137" w:type="dxa"/>
            <w:gridSpan w:val="4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【行政法规】《地质灾害防治条例》（国务院令第394号）第四十条；【地方性法规】《山西省地质灾害防治条例》第四十三条；【其他】其他违反法律法规规章文件规定的行为。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45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实施主体</w:t>
            </w:r>
          </w:p>
        </w:tc>
        <w:tc>
          <w:tcPr>
            <w:tcW w:w="8398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原平市国土资源局地环股</w:t>
            </w:r>
          </w:p>
        </w:tc>
        <w:tc>
          <w:tcPr>
            <w:tcW w:w="180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责任主体</w:t>
            </w:r>
          </w:p>
        </w:tc>
        <w:tc>
          <w:tcPr>
            <w:tcW w:w="1939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原平市国土资源局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45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备注</w:t>
            </w:r>
          </w:p>
        </w:tc>
        <w:tc>
          <w:tcPr>
            <w:tcW w:w="12137" w:type="dxa"/>
            <w:gridSpan w:val="4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45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lang w:eastAsia="zh-CN"/>
              </w:rPr>
              <w:t>流程图</w:t>
            </w:r>
          </w:p>
        </w:tc>
        <w:tc>
          <w:tcPr>
            <w:tcW w:w="12137" w:type="dxa"/>
            <w:gridSpan w:val="4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eastAsia="zh-CN"/>
              </w:rPr>
              <w:pict>
                <v:shape id="_x0000_s1028" o:spid="_x0000_s1028" o:spt="75" alt="2" type="#_x0000_t75" style="position:absolute;left:0pt;margin-left:0pt;margin-top:-400.4pt;height:414.8pt;width:358.6pt;mso-wrap-distance-bottom:0pt;mso-wrap-distance-left:9pt;mso-wrap-distance-right:9pt;mso-wrap-distance-top:0pt;z-index:251660288;mso-width-relative:page;mso-height-relative:page;" filled="f" o:preferrelative="t" stroked="f" coordsize="21600,21600">
                  <v:path/>
                  <v:fill on="f" focussize="0,0"/>
                  <v:stroke on="f"/>
                  <v:imagedata r:id="rId6" o:title="2"/>
                  <o:lock v:ext="edit" aspectratio="t"/>
                  <w10:wrap type="square"/>
                </v:shape>
              </w:pic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45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lang w:eastAsia="zh-CN"/>
              </w:rPr>
              <w:t>廉政风险防控图</w:t>
            </w:r>
          </w:p>
        </w:tc>
        <w:tc>
          <w:tcPr>
            <w:tcW w:w="12137" w:type="dxa"/>
            <w:gridSpan w:val="4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eastAsia="zh-CN"/>
              </w:rPr>
              <w:pict>
                <v:shape id="_x0000_s1029" o:spid="_x0000_s1029" o:spt="75" alt="2" type="#_x0000_t75" style="position:absolute;left:0pt;margin-left:0pt;margin-top:-395.25pt;height:394.5pt;width:368.35pt;mso-wrap-distance-bottom:0pt;mso-wrap-distance-left:9pt;mso-wrap-distance-right:9pt;mso-wrap-distance-top:0pt;z-index:251661312;mso-width-relative:page;mso-height-relative:page;" filled="f" o:preferrelative="t" stroked="f" coordsize="21600,21600">
                  <v:path/>
                  <v:fill on="f" focussize="0,0"/>
                  <v:stroke on="f"/>
                  <v:imagedata r:id="rId7" o:title="2"/>
                  <o:lock v:ext="edit" aspectratio="t"/>
                  <w10:wrap type="square"/>
                </v:shape>
              </w:pict>
            </w:r>
          </w:p>
        </w:tc>
      </w:tr>
    </w:tbl>
    <w:p>
      <w:pPr>
        <w:rPr>
          <w:rFonts w:hint="eastAsia"/>
        </w:rPr>
      </w:pPr>
    </w:p>
    <w:tbl>
      <w:tblPr>
        <w:tblStyle w:val="5"/>
        <w:tblW w:w="13596" w:type="dxa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9"/>
        <w:gridCol w:w="8398"/>
        <w:gridCol w:w="1800"/>
        <w:gridCol w:w="246"/>
        <w:gridCol w:w="169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45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职权编码</w:t>
            </w:r>
          </w:p>
        </w:tc>
        <w:tc>
          <w:tcPr>
            <w:tcW w:w="8398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0900-H-00300-140981</w:t>
            </w:r>
          </w:p>
        </w:tc>
        <w:tc>
          <w:tcPr>
            <w:tcW w:w="2046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职权类型</w:t>
            </w:r>
          </w:p>
        </w:tc>
        <w:tc>
          <w:tcPr>
            <w:tcW w:w="1693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行政</w:t>
            </w:r>
            <w:r>
              <w:rPr>
                <w:rFonts w:hint="eastAsia" w:ascii="黑体" w:hAnsi="黑体" w:eastAsia="黑体" w:cs="黑体"/>
                <w:color w:val="000000"/>
                <w:kern w:val="0"/>
                <w:lang w:eastAsia="zh-CN"/>
              </w:rPr>
              <w:t>奖励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45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职权名称</w:t>
            </w:r>
          </w:p>
        </w:tc>
        <w:tc>
          <w:tcPr>
            <w:tcW w:w="12137" w:type="dxa"/>
            <w:gridSpan w:val="4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对古生物化石保护工作中做出突出成绩的奖励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45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子  项</w:t>
            </w:r>
          </w:p>
        </w:tc>
        <w:tc>
          <w:tcPr>
            <w:tcW w:w="12137" w:type="dxa"/>
            <w:gridSpan w:val="4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8" w:hRule="atLeast"/>
        </w:trPr>
        <w:tc>
          <w:tcPr>
            <w:tcW w:w="145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职权依据</w:t>
            </w:r>
          </w:p>
        </w:tc>
        <w:tc>
          <w:tcPr>
            <w:tcW w:w="12137" w:type="dxa"/>
            <w:gridSpan w:val="4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【行政法规】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《古生物化石保护条例》（国务院令第580号） 第九条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</w:trPr>
        <w:tc>
          <w:tcPr>
            <w:tcW w:w="145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责任事项</w:t>
            </w:r>
          </w:p>
        </w:tc>
        <w:tc>
          <w:tcPr>
            <w:tcW w:w="12137" w:type="dxa"/>
            <w:gridSpan w:val="4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1.制定方案责任： 在征求领导小组各成员单位、县（市、区）人社部门意见基础上，科学制定表彰方案。2.组织推荐责任： 严格按照表彰方案规定的条件、程序，组织推荐工作，对推荐对象进行初审。3.审核公示责任： 对符合条件的推荐对象进行审核，并报提请县（市、区）相关工作领导小组研究审定，并进行公示。4.表彰责任： 按照程序报请县（市、区）政府研究决定，以县（市、区）政府名义表彰。5.其他：法律法规规章规定应履行的责任。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4" w:hRule="atLeast"/>
        </w:trPr>
        <w:tc>
          <w:tcPr>
            <w:tcW w:w="145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问责依据</w:t>
            </w:r>
          </w:p>
        </w:tc>
        <w:tc>
          <w:tcPr>
            <w:tcW w:w="12137" w:type="dxa"/>
            <w:gridSpan w:val="4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【行政法规】《古生物化石保护条例》（国务院第580号令）第三十五条；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【其他】其他违反法律法规规章文件规定的行为。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45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实施主体</w:t>
            </w:r>
          </w:p>
        </w:tc>
        <w:tc>
          <w:tcPr>
            <w:tcW w:w="8398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原平市国土资源局地环股</w:t>
            </w:r>
          </w:p>
        </w:tc>
        <w:tc>
          <w:tcPr>
            <w:tcW w:w="180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责任主体</w:t>
            </w:r>
          </w:p>
        </w:tc>
        <w:tc>
          <w:tcPr>
            <w:tcW w:w="1939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原平市国土资源局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45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备注</w:t>
            </w:r>
          </w:p>
        </w:tc>
        <w:tc>
          <w:tcPr>
            <w:tcW w:w="12137" w:type="dxa"/>
            <w:gridSpan w:val="4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45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lang w:eastAsia="zh-CN"/>
              </w:rPr>
              <w:t>流程图</w:t>
            </w:r>
          </w:p>
        </w:tc>
        <w:tc>
          <w:tcPr>
            <w:tcW w:w="12137" w:type="dxa"/>
            <w:gridSpan w:val="4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eastAsia="zh-CN"/>
              </w:rPr>
              <w:pict>
                <v:shape id="图片 341" o:spid="_x0000_s1030" o:spt="75" alt="3" type="#_x0000_t75" style="position:absolute;left:0pt;margin-left:0pt;margin-top:-400.5pt;height:414.9pt;width:355.55pt;mso-wrap-distance-bottom:0pt;mso-wrap-distance-left:9pt;mso-wrap-distance-right:9pt;mso-wrap-distance-top:0pt;z-index:251662336;mso-width-relative:page;mso-height-relative:page;" filled="f" o:preferrelative="t" stroked="f" coordsize="21600,21600">
                  <v:path/>
                  <v:fill on="f" focussize="0,0"/>
                  <v:stroke on="f"/>
                  <v:imagedata r:id="rId8" o:title="3"/>
                  <o:lock v:ext="edit" aspectratio="t"/>
                  <w10:wrap type="square"/>
                </v:shape>
              </w:pic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45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lang w:eastAsia="zh-CN"/>
              </w:rPr>
              <w:t>廉政风险防控图</w:t>
            </w:r>
          </w:p>
        </w:tc>
        <w:tc>
          <w:tcPr>
            <w:tcW w:w="12137" w:type="dxa"/>
            <w:gridSpan w:val="4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eastAsia="zh-CN"/>
              </w:rPr>
              <w:pict>
                <v:shape id="图片 342" o:spid="_x0000_s1031" o:spt="75" alt="3" type="#_x0000_t75" style="position:absolute;left:0pt;margin-left:0pt;margin-top:-395.1pt;height:391.4pt;width:347.85pt;mso-wrap-distance-bottom:0pt;mso-wrap-distance-left:9pt;mso-wrap-distance-right:9pt;mso-wrap-distance-top:0pt;z-index:251663360;mso-width-relative:page;mso-height-relative:page;" filled="f" o:preferrelative="t" stroked="f" coordsize="21600,21600">
                  <v:path/>
                  <v:fill on="f" focussize="0,0"/>
                  <v:stroke on="f"/>
                  <v:imagedata r:id="rId9" o:title="3"/>
                  <o:lock v:ext="edit" aspectratio="t"/>
                  <w10:wrap type="square"/>
                </v:shape>
              </w:pic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08"/>
    <w:rsid w:val="0005616B"/>
    <w:rsid w:val="0006367C"/>
    <w:rsid w:val="000B6B3D"/>
    <w:rsid w:val="0039254B"/>
    <w:rsid w:val="004535A7"/>
    <w:rsid w:val="00494708"/>
    <w:rsid w:val="005572B7"/>
    <w:rsid w:val="005671B1"/>
    <w:rsid w:val="00600277"/>
    <w:rsid w:val="00654269"/>
    <w:rsid w:val="008B41A8"/>
    <w:rsid w:val="008F2425"/>
    <w:rsid w:val="008F4C98"/>
    <w:rsid w:val="0096717C"/>
    <w:rsid w:val="00AB359B"/>
    <w:rsid w:val="00AE7EF8"/>
    <w:rsid w:val="00D44CFE"/>
    <w:rsid w:val="00E0782F"/>
    <w:rsid w:val="00E408F7"/>
    <w:rsid w:val="00E41973"/>
    <w:rsid w:val="00E86363"/>
    <w:rsid w:val="00EB79BD"/>
    <w:rsid w:val="0B1426DA"/>
    <w:rsid w:val="120B221F"/>
    <w:rsid w:val="1FEB1680"/>
    <w:rsid w:val="258154AA"/>
    <w:rsid w:val="34CF04C4"/>
    <w:rsid w:val="650163EA"/>
    <w:rsid w:val="6D535020"/>
    <w:rsid w:val="7A70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2018-08-07T03:26:00Z</dcterms:created>
  <dc:creator>Administrator</dc:creator>
  <cp:lastModifiedBy>Administrator</cp:lastModifiedBy>
  <dcterms:modified xsi:type="dcterms:W3CDTF">2018-08-07T03:26:50Z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