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附件1：</w:t>
      </w:r>
    </w:p>
    <w:p>
      <w:pPr>
        <w:spacing w:line="540" w:lineRule="exact"/>
        <w:ind w:firstLine="640" w:firstLineChars="200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</w:rPr>
        <w:t>苏龙口镇县级以上文物保护单位(博物馆)安全直接责任单位（人）公告公示清单</w:t>
      </w:r>
    </w:p>
    <w:tbl>
      <w:tblPr>
        <w:tblStyle w:val="4"/>
        <w:tblW w:w="136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1559"/>
        <w:gridCol w:w="855"/>
        <w:gridCol w:w="846"/>
        <w:gridCol w:w="655"/>
        <w:gridCol w:w="960"/>
        <w:gridCol w:w="1094"/>
        <w:gridCol w:w="1185"/>
        <w:gridCol w:w="1067"/>
        <w:gridCol w:w="1471"/>
        <w:gridCol w:w="1395"/>
        <w:gridCol w:w="2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文物保护单位（博物馆）全称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时代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保护级别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文物构成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保护范围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建设控制地带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直接责任单位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苏龙口殊象寺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明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市</w:t>
            </w: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级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苏龙口</w:t>
            </w: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村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t>大殿1栋、石狮2尊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以主体建筑为界，向东、南、西、北各延伸5米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以保护范围为界，向东、南、西、北各延伸20米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苏龙口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黄俊田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13835002270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匙村观音庙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明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县级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匙村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t>大殿1栋，旗杆1对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以主体建筑院墙为界，向东、南、西、北各延伸5米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以保护范围为界，向东、南、西、北各延伸20米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匙村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范双桃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15935013198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郭家庄观音庙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县级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郭家庄</w:t>
            </w: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村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大殿2栋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以保护建筑为界，向东、南、西、北各延伸5米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以保护范围为界，向东、南、西、北各延伸20米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郭家庄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张俊生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15834284118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西松彰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关帝庙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县级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西松彰</w:t>
            </w: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村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房屋5</w:t>
            </w:r>
            <w:r>
              <w:t>栋</w:t>
            </w:r>
            <w:r>
              <w:rPr>
                <w:rFonts w:hint="eastAsia"/>
              </w:rPr>
              <w:t>、山门1座、</w:t>
            </w:r>
            <w:r>
              <w:t>石狮1对</w:t>
            </w:r>
            <w:r>
              <w:rPr>
                <w:rFonts w:hint="eastAsia"/>
              </w:rPr>
              <w:t>、</w:t>
            </w:r>
            <w:r>
              <w:t>石碑1通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以主体建筑庙院墙为界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以保护范围为界，向东、南、西、北各延伸28米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西松彰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申业波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15934266471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木图石窟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Cs w:val="21"/>
              </w:rPr>
              <w:t>石窟寺及石刻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南北朝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县级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木图</w:t>
            </w: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村北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石窟1座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以石窟窟口为界，向外延伸10米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以保护范围为界，向东、南、西、北各延伸20米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野庄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郭恒香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13835025236</w:t>
            </w:r>
          </w:p>
        </w:tc>
      </w:tr>
    </w:tbl>
    <w:p>
      <w:p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填表说明：1、博物馆可不填写文物构成、保护范围和建设控制地带；</w:t>
      </w:r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保护范围和建设控制地带没有划定的填暂无；</w:t>
      </w:r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类型为：</w:t>
      </w:r>
      <w:r>
        <w:rPr>
          <w:rFonts w:hint="eastAsia" w:ascii="仿宋_GB2312" w:hAnsi="仿宋" w:eastAsia="仿宋_GB2312" w:cs="仿宋"/>
          <w:sz w:val="24"/>
        </w:rPr>
        <w:t>古遗址、古建筑、古墓葬、石窟寺及石刻、近现代重要史迹及代表性建筑、其他。</w:t>
      </w:r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保护级别为：全国重点、省级、市级、县级、未定级。</w:t>
      </w:r>
    </w:p>
    <w:p>
      <w:pPr>
        <w:spacing w:line="540" w:lineRule="exact"/>
        <w:rPr>
          <w:rFonts w:hint="eastAsia"/>
          <w:sz w:val="32"/>
          <w:szCs w:val="32"/>
        </w:rPr>
      </w:pPr>
    </w:p>
    <w:p>
      <w:pPr>
        <w:spacing w:line="540" w:lineRule="exact"/>
        <w:rPr>
          <w:rFonts w:hint="eastAsia"/>
          <w:sz w:val="32"/>
          <w:szCs w:val="32"/>
        </w:rPr>
      </w:pPr>
    </w:p>
    <w:p>
      <w:pPr>
        <w:spacing w:line="540" w:lineRule="exact"/>
        <w:rPr>
          <w:rFonts w:hint="eastAsia"/>
          <w:sz w:val="32"/>
          <w:szCs w:val="32"/>
        </w:rPr>
      </w:pPr>
    </w:p>
    <w:p>
      <w:pPr>
        <w:spacing w:line="540" w:lineRule="exact"/>
        <w:rPr>
          <w:rFonts w:hint="eastAsia"/>
          <w:sz w:val="32"/>
          <w:szCs w:val="32"/>
        </w:rPr>
      </w:pPr>
    </w:p>
    <w:p>
      <w:pPr>
        <w:spacing w:line="540" w:lineRule="exact"/>
        <w:rPr>
          <w:rFonts w:hint="eastAsia"/>
          <w:sz w:val="32"/>
          <w:szCs w:val="32"/>
        </w:rPr>
      </w:pPr>
    </w:p>
    <w:p>
      <w:pPr>
        <w:spacing w:line="540" w:lineRule="exact"/>
        <w:rPr>
          <w:rFonts w:hint="eastAsia"/>
          <w:sz w:val="32"/>
          <w:szCs w:val="32"/>
        </w:rPr>
      </w:pPr>
    </w:p>
    <w:p>
      <w:pPr>
        <w:spacing w:line="540" w:lineRule="exact"/>
        <w:rPr>
          <w:rFonts w:hint="eastAsia"/>
          <w:sz w:val="32"/>
          <w:szCs w:val="32"/>
        </w:rPr>
      </w:pPr>
    </w:p>
    <w:p>
      <w:pPr>
        <w:spacing w:line="540" w:lineRule="exact"/>
        <w:rPr>
          <w:rFonts w:hint="eastAsia"/>
          <w:sz w:val="32"/>
          <w:szCs w:val="32"/>
        </w:rPr>
      </w:pPr>
    </w:p>
    <w:p>
      <w:pPr>
        <w:spacing w:line="540" w:lineRule="exact"/>
        <w:rPr>
          <w:rFonts w:hint="eastAsia"/>
          <w:sz w:val="32"/>
          <w:szCs w:val="32"/>
        </w:rPr>
      </w:pPr>
    </w:p>
    <w:p>
      <w:pPr>
        <w:spacing w:line="54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附件2：</w:t>
      </w:r>
    </w:p>
    <w:p>
      <w:pPr>
        <w:spacing w:line="540" w:lineRule="exact"/>
        <w:jc w:val="center"/>
        <w:rPr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</w:rPr>
        <w:t>苏龙口镇未定级不可移动文物安全直接责任单位（人）公告公示清单</w:t>
      </w:r>
    </w:p>
    <w:tbl>
      <w:tblPr>
        <w:tblStyle w:val="4"/>
        <w:tblW w:w="13972" w:type="dxa"/>
        <w:tblInd w:w="-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"/>
        <w:gridCol w:w="1559"/>
        <w:gridCol w:w="709"/>
        <w:gridCol w:w="1417"/>
        <w:gridCol w:w="735"/>
        <w:gridCol w:w="1320"/>
        <w:gridCol w:w="1039"/>
        <w:gridCol w:w="45"/>
        <w:gridCol w:w="614"/>
        <w:gridCol w:w="106"/>
        <w:gridCol w:w="910"/>
        <w:gridCol w:w="45"/>
        <w:gridCol w:w="1477"/>
        <w:gridCol w:w="1395"/>
        <w:gridCol w:w="2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未定级不可移动文物全称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时代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保护级别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文物构成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保护范围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建设控制地带</w:t>
            </w: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直接责任单位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朱家岗遗址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刘家庄村北约100米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刘家庄村委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王青军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15333509168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神堂坡遗址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北王就村北约1000米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北王就村委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贾澍军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13935013936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北王就遗址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北王就村南约500米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北王就村委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贾澍军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13935013936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东贾庄遗址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东贾庄村东南约1500米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贾庄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兰连秀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17636499632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两郎殿遗址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西峪村东约100米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西峪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张东平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13935028117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苏龙口遗址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新石器、北魏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苏龙口村东约400米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苏龙口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黄俊田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13835002270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前街遗址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苏龙口村前街东约50米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苏龙口村委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黄俊田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13835002270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圪瘩地遗址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辛庄村东约1000米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杨爱国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15835018878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西峪遗址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西峪村东南约100米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西峪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张东平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13935028117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兰家垴遗址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北龙王堂村南约30米</w:t>
            </w:r>
          </w:p>
        </w:tc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北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龙王堂村委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李占军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15934268063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沙嘴梁遗址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新石器、汉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北龙王堂村东南约80米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北龙王堂村委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李占军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15934268063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新石器、夏、商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白石村东南约50米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永乐遗址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新石器、东周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永乐村西南约80米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下长乐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刘奋强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13835029688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东松彰遗址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新石器、东周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东松彰村东南约300米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东松彰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侯志勇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13133201212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刘家庄西遗址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新石器、战国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刘家庄村西约1500米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刘家庄村委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王青军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15333509168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水沟遗址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新石器、汉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水沟村西北约400米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水沟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周贵所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13546107530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商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南王就村东约3000米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曹美花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13133103782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上长乐遗址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商、汉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上长乐村东南约400米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下长乐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刘奋强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13835029688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19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下长乐遗址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商、汉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下长乐村西南约1500米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下长乐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刘奋强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13835029688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郭家庄遗址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郭家庄村西约200米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郭家庄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张俊生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15834284118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西松彰遗址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西松彰村东南约200米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西松彰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申业波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15934266471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上政化遗址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上政化村南约500米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下</w:t>
            </w: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政化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皇甫新全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13994122039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南坡遗址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南坡村东南约60米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南坡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杨帆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17636512593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白石西遗址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白石村西南约1500米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野庄遗址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野庄村西约1500米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野庄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郭恒香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13835025236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东松彰墓群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古墓葬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东松彰村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 w:cs="宋体" w:asciiTheme="minorEastAsia" w:hAnsiTheme="minorEastAsia"/>
                <w:color w:val="000000"/>
                <w:szCs w:val="21"/>
                <w:lang w:eastAsia="zh-CN"/>
              </w:rPr>
            </w:pPr>
            <w:r>
              <w:t>墓群址1</w:t>
            </w:r>
            <w:r>
              <w:rPr>
                <w:rFonts w:hint="eastAsia"/>
                <w:lang w:eastAsia="zh-CN"/>
              </w:rPr>
              <w:t>个</w:t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东松彰村委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侯志勇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13133201212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105" w:firstLineChars="5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苏龙口墓群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古墓葬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苏龙口村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墓群址1个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苏龙口村委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黄俊田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13835002270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105" w:firstLineChars="5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北王就墓群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古墓葬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北王就村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墓群址1个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北王就村委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贾澍军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13935013936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29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105" w:firstLineChars="5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白石真武阁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真武阁1座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105" w:firstLineChars="5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东</w:t>
            </w: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松彰神清观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东松彰村东南1000米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</w:t>
            </w:r>
            <w:r>
              <w:t>4栋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西松彰村委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申业波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15934266471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10" w:firstLineChars="10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西峪神庙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西峪村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正殿（神厅）1栋，戏台1栋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西峪村委会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张东平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13935028117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105" w:firstLineChars="50"/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西峪赈济碑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石窟寺及石刻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西峪村东北河岸处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石碑1通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西峪村委会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张东平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13935028117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105" w:firstLineChars="50"/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西沟</w:t>
            </w: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造像碑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石窟寺及石刻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待定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东贾庄村西沟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西沟造像碑1通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贾庄村委会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兰连秀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17636499632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南王就黄桥遗址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南王就村东1000米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曹美花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13133103782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南王就正果寺遗址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金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南王就村西500米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寺庙遗址1个，石碑2通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曹美花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13133103782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黄汉民烈士墓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近现代重要史迹及代表性建筑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民国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苏龙口村东1000米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封土堆1个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苏龙口村委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黄俊田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13835002270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南王就堡址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明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南王就村东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t>堡址1</w:t>
            </w:r>
            <w:r>
              <w:rPr>
                <w:rFonts w:hint="eastAsia"/>
                <w:lang w:eastAsia="zh-CN"/>
              </w:rPr>
              <w:t>个</w:t>
            </w:r>
            <w:r>
              <w:t>，地道1条</w:t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曹美花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13133103782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东松彰照壁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东松彰村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照壁1座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东松彰村委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侯志勇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13133201212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39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观垴遗址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东松彰村东南2000米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东松彰村委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侯志勇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13133201212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木图沈（沈义昌）氏宅院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木图村（沈义昌）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院门1座，窑洞1栋，配房1栋，水井1眼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野庄村委会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侯志勇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13133201212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野庄郭氏</w:t>
            </w: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宗祠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野庄村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</w:t>
            </w:r>
            <w:r>
              <w:t>1栋，石碑2通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野庄村委会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侯志勇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13133201212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柏林寺遗址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辛庄村东北柏林山山腰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旗杆1对，碑刻3通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杨爱国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15835018878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龙岩寺遗址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辛庄村东北约1000米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石经幢1座，石残佛1尊，清代石碑1通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杨爱国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15835018878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柏林脑禁牧碑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石窟寺及石刻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辛庄村东北1000米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清碑1通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杨爱国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15835018878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辛庄观音庙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明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观音殿1栋，石经幢身1座，碑碣1通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杨爱国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15835018878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白石戏台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戏台1座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白石兰氏宗祠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房屋1栋，石碑3通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辛庄东北遗址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辛庄村东北1300米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辛庄</w:t>
            </w:r>
            <w:r>
              <w:rPr>
                <w:rFonts w:cs="宋体" w:asciiTheme="minorEastAsia" w:hAnsiTheme="minorEastAsia" w:eastAsiaTheme="minorEastAsia"/>
                <w:color w:val="000000"/>
                <w:szCs w:val="21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杨爱国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15835018878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49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白石堡址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明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堡址1处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白石兰氏院门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近现代重要史迹及代表性建筑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民国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白石村（兰再平）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院门1座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白石南神棚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神棚1栋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白石南戏台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戏台1座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白石园头地遗址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白石村东南1000米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白石选矿厂遗址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商、东周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白石村选矿厂东南200米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白石钟楼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明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钟楼1座，铁钟1口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南王就村东南遗址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南王就村东南2000米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南王就村委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曹美花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13133103782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57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令狐戏台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令狐村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戏台1栋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58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令狐神厅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令狐村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神厅1栋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白石村委会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兰俊伟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13934127128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59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储士戏台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储士村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戏台1座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储士村委会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刘小江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13994195915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60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储士关帝庙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明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储士村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大殿1栋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储士村委会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刘小江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13994195915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61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二郎庙遗址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明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储士村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碑3通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储士村委会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刘小江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13994195915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62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刘家庄戏台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刘家庄村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t>戏台1座，神棚1栋</w:t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刘家庄村委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王青军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15333509168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63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北王就泰山庙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古建筑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北王就村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t>山门1座、石碑1通</w:t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北王就村委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贾澍军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13935013936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64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土沟遗址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古遗址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新石器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未定级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土沟村西300米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无</w:t>
            </w: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</w:rPr>
              <w:t>刘家庄村委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eastAsia="zh-CN"/>
              </w:rPr>
              <w:t>王青军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Cs w:val="21"/>
                <w:lang w:val="en-US" w:eastAsia="zh-CN"/>
              </w:rPr>
              <w:t>15333509168</w:t>
            </w:r>
          </w:p>
        </w:tc>
      </w:tr>
    </w:tbl>
    <w:p>
      <w:pPr>
        <w:spacing w:line="540" w:lineRule="exact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填表说明：1、保护范围和建设控制地带没有划定的填暂无；</w:t>
      </w:r>
    </w:p>
    <w:p>
      <w:pPr>
        <w:spacing w:line="540" w:lineRule="exact"/>
        <w:ind w:firstLine="1200" w:firstLineChars="5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2、类型为：</w:t>
      </w:r>
      <w:r>
        <w:rPr>
          <w:rFonts w:hint="eastAsia" w:ascii="仿宋_GB2312" w:hAnsi="仿宋" w:eastAsia="仿宋_GB2312" w:cs="仿宋"/>
          <w:sz w:val="24"/>
        </w:rPr>
        <w:t>古遗址、古建筑、古墓葬、石窟寺及石刻、近现代重要史迹及代表性建筑、其他。</w:t>
      </w:r>
    </w:p>
    <w:p>
      <w:pPr>
        <w:spacing w:line="540" w:lineRule="exact"/>
        <w:ind w:firstLine="1200" w:firstLineChars="5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3、保护级别为：全国重点、省级、市级、县级、未定级。</w:t>
      </w:r>
    </w:p>
    <w:p>
      <w:pPr>
        <w:spacing w:line="540" w:lineRule="exact"/>
        <w:rPr>
          <w:rFonts w:ascii="仿宋_GB2312" w:eastAsia="仿宋_GB2312" w:hAnsiTheme="minorHAnsi" w:cstheme="minorBidi"/>
          <w:sz w:val="24"/>
        </w:rPr>
      </w:pPr>
    </w:p>
    <w:sectPr>
      <w:pgSz w:w="16838" w:h="11906" w:orient="landscape"/>
      <w:pgMar w:top="1588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41EDF0"/>
    <w:multiLevelType w:val="singleLevel"/>
    <w:tmpl w:val="1041EDF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RlZWViNTNmNjljMWQ5M2U4ODI1MGI5YTk0YTgxNTAifQ=="/>
  </w:docVars>
  <w:rsids>
    <w:rsidRoot w:val="00350126"/>
    <w:rsid w:val="000040C1"/>
    <w:rsid w:val="000043FB"/>
    <w:rsid w:val="00036F3E"/>
    <w:rsid w:val="000A71F8"/>
    <w:rsid w:val="000C315E"/>
    <w:rsid w:val="00102238"/>
    <w:rsid w:val="00113F8F"/>
    <w:rsid w:val="001E40AF"/>
    <w:rsid w:val="001E418A"/>
    <w:rsid w:val="002E2B77"/>
    <w:rsid w:val="00327F72"/>
    <w:rsid w:val="00350126"/>
    <w:rsid w:val="003772BC"/>
    <w:rsid w:val="003B26B2"/>
    <w:rsid w:val="0042464D"/>
    <w:rsid w:val="00457403"/>
    <w:rsid w:val="004767C1"/>
    <w:rsid w:val="004C205A"/>
    <w:rsid w:val="004D1C12"/>
    <w:rsid w:val="00583EAD"/>
    <w:rsid w:val="005C058A"/>
    <w:rsid w:val="005F6621"/>
    <w:rsid w:val="006351B8"/>
    <w:rsid w:val="006412AD"/>
    <w:rsid w:val="00723D0B"/>
    <w:rsid w:val="007450E3"/>
    <w:rsid w:val="007556F0"/>
    <w:rsid w:val="007B0F9A"/>
    <w:rsid w:val="00903CC4"/>
    <w:rsid w:val="00910D64"/>
    <w:rsid w:val="009B71CC"/>
    <w:rsid w:val="00AC0889"/>
    <w:rsid w:val="00BD697A"/>
    <w:rsid w:val="00C32758"/>
    <w:rsid w:val="00C51157"/>
    <w:rsid w:val="00CB667B"/>
    <w:rsid w:val="00CC0102"/>
    <w:rsid w:val="00CE3E29"/>
    <w:rsid w:val="00D86C04"/>
    <w:rsid w:val="00DA568D"/>
    <w:rsid w:val="00DB113C"/>
    <w:rsid w:val="00E90E25"/>
    <w:rsid w:val="00F038B7"/>
    <w:rsid w:val="00F80F4B"/>
    <w:rsid w:val="00FE0311"/>
    <w:rsid w:val="078E66F1"/>
    <w:rsid w:val="0B0C6398"/>
    <w:rsid w:val="108A2F1D"/>
    <w:rsid w:val="15E16C1D"/>
    <w:rsid w:val="191F706F"/>
    <w:rsid w:val="1D0F46EB"/>
    <w:rsid w:val="1E532BCB"/>
    <w:rsid w:val="210E758A"/>
    <w:rsid w:val="218F5945"/>
    <w:rsid w:val="219C61D3"/>
    <w:rsid w:val="2A9D65BA"/>
    <w:rsid w:val="2BE816ED"/>
    <w:rsid w:val="2D0D1DD0"/>
    <w:rsid w:val="301130F2"/>
    <w:rsid w:val="321C5902"/>
    <w:rsid w:val="3E641F6C"/>
    <w:rsid w:val="3ED35DDC"/>
    <w:rsid w:val="47D50047"/>
    <w:rsid w:val="4C084AD5"/>
    <w:rsid w:val="4C446EC5"/>
    <w:rsid w:val="51405ED1"/>
    <w:rsid w:val="57284E4B"/>
    <w:rsid w:val="574D5D1A"/>
    <w:rsid w:val="57D909D8"/>
    <w:rsid w:val="5F0F0318"/>
    <w:rsid w:val="6C303DC2"/>
    <w:rsid w:val="7C4C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9</Pages>
  <Words>3818</Words>
  <Characters>4654</Characters>
  <Lines>34</Lines>
  <Paragraphs>9</Paragraphs>
  <TotalTime>12</TotalTime>
  <ScaleCrop>false</ScaleCrop>
  <LinksUpToDate>false</LinksUpToDate>
  <CharactersWithSpaces>4654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2020-05-21T03:50:00Z</dcterms:created>
  <dc:creator>MC SYSTEM</dc:creator>
  <cp:lastModifiedBy>冯焱</cp:lastModifiedBy>
  <cp:lastPrinted>2021-09-01T03:47:00Z</cp:lastPrinted>
  <dcterms:modified xsi:type="dcterms:W3CDTF">2024-05-30T03:36:25Z</dcterms:modified>
  <dc:title>关于落实文物安全直接责任人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AA9B7FB8EF614FBFA017EFA3436F9FDF_13</vt:lpwstr>
  </property>
</Properties>
</file>